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71" w:rsidRDefault="00EF5B71" w:rsidP="00EF5B71">
      <w:pPr>
        <w:pStyle w:val="2"/>
        <w:spacing w:line="240" w:lineRule="auto"/>
        <w:ind w:left="709" w:firstLine="0"/>
        <w:rPr>
          <w:rStyle w:val="Zag11"/>
          <w:sz w:val="24"/>
          <w:szCs w:val="24"/>
        </w:rPr>
      </w:pPr>
      <w:r w:rsidRPr="009A26A9">
        <w:rPr>
          <w:rStyle w:val="Zag11"/>
          <w:sz w:val="24"/>
          <w:szCs w:val="24"/>
        </w:rPr>
        <w:t>1.1.2. Принципы и подходы к формированию ООП ООО</w:t>
      </w:r>
    </w:p>
    <w:p w:rsidR="00EF5B71" w:rsidRPr="009A26A9" w:rsidRDefault="00EF5B71" w:rsidP="00EF5B71">
      <w:pPr>
        <w:pStyle w:val="2"/>
        <w:spacing w:line="240" w:lineRule="auto"/>
        <w:ind w:left="709" w:firstLine="0"/>
        <w:rPr>
          <w:rStyle w:val="Zag11"/>
          <w:b w:val="0"/>
          <w:sz w:val="24"/>
          <w:szCs w:val="24"/>
        </w:rPr>
      </w:pPr>
    </w:p>
    <w:p w:rsidR="00EF5B71" w:rsidRPr="009A26A9" w:rsidRDefault="00EF5B71" w:rsidP="00EF5B71">
      <w:pPr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26A9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Методологической основой ФГОС является </w:t>
      </w:r>
      <w:proofErr w:type="spellStart"/>
      <w:r w:rsidRPr="009A26A9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системно-деятельностный</w:t>
      </w:r>
      <w:proofErr w:type="spellEnd"/>
      <w:r w:rsidRPr="009A26A9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подход</w:t>
      </w:r>
      <w:r w:rsidRPr="009A26A9">
        <w:rPr>
          <w:rStyle w:val="Zag11"/>
          <w:rFonts w:ascii="Times New Roman" w:eastAsia="@Arial Unicode MS" w:hAnsi="Times New Roman" w:cs="Times New Roman"/>
          <w:sz w:val="24"/>
          <w:szCs w:val="24"/>
        </w:rPr>
        <w:t>, который предполагает:</w:t>
      </w:r>
    </w:p>
    <w:p w:rsidR="00EF5B71" w:rsidRPr="009A26A9" w:rsidRDefault="00EF5B71" w:rsidP="00EF5B71">
      <w:pPr>
        <w:widowControl w:val="0"/>
        <w:tabs>
          <w:tab w:val="left" w:pos="993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26A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9A26A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поликонфессионального</w:t>
      </w:r>
      <w:proofErr w:type="spellEnd"/>
      <w:r w:rsidRPr="009A26A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состава;</w:t>
      </w:r>
    </w:p>
    <w:p w:rsidR="00EF5B71" w:rsidRPr="009A26A9" w:rsidRDefault="00EF5B71" w:rsidP="00EF5B71">
      <w:pPr>
        <w:widowControl w:val="0"/>
        <w:tabs>
          <w:tab w:val="left" w:pos="993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26A9">
        <w:rPr>
          <w:rStyle w:val="Zag11"/>
          <w:rFonts w:ascii="Times New Roman" w:eastAsia="@Arial Unicode MS" w:hAnsi="Times New Roman" w:cs="Times New Roman"/>
          <w:sz w:val="24"/>
          <w:szCs w:val="24"/>
        </w:rPr>
        <w:t>- 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EF5B71" w:rsidRPr="009A26A9" w:rsidRDefault="00EF5B71" w:rsidP="00EF5B71">
      <w:pPr>
        <w:widowControl w:val="0"/>
        <w:tabs>
          <w:tab w:val="left" w:pos="993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26A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 ориентацию на достижение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EF5B71" w:rsidRPr="009A26A9" w:rsidRDefault="00EF5B71" w:rsidP="00EF5B71">
      <w:pPr>
        <w:widowControl w:val="0"/>
        <w:tabs>
          <w:tab w:val="left" w:pos="993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26A9">
        <w:rPr>
          <w:rStyle w:val="Zag11"/>
          <w:rFonts w:ascii="Times New Roman" w:eastAsia="@Arial Unicode MS" w:hAnsi="Times New Roman" w:cs="Times New Roman"/>
          <w:sz w:val="24"/>
          <w:szCs w:val="24"/>
        </w:rPr>
        <w:t>- 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F5B71" w:rsidRPr="009A26A9" w:rsidRDefault="00EF5B71" w:rsidP="00EF5B71">
      <w:pPr>
        <w:widowControl w:val="0"/>
        <w:tabs>
          <w:tab w:val="left" w:pos="993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26A9">
        <w:rPr>
          <w:rStyle w:val="Zag11"/>
          <w:rFonts w:ascii="Times New Roman" w:eastAsia="@Arial Unicode MS" w:hAnsi="Times New Roman" w:cs="Times New Roman"/>
          <w:sz w:val="24"/>
          <w:szCs w:val="24"/>
        </w:rPr>
        <w:t>- 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EF5B71" w:rsidRPr="009A26A9" w:rsidRDefault="00EF5B71" w:rsidP="00EF5B71">
      <w:pPr>
        <w:widowControl w:val="0"/>
        <w:tabs>
          <w:tab w:val="left" w:pos="993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26A9">
        <w:rPr>
          <w:rStyle w:val="Zag11"/>
          <w:rFonts w:ascii="Times New Roman" w:eastAsia="@Arial Unicode MS" w:hAnsi="Times New Roman" w:cs="Times New Roman"/>
          <w:sz w:val="24"/>
          <w:szCs w:val="24"/>
        </w:rPr>
        <w:t>- 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EF5B71" w:rsidRPr="009A26A9" w:rsidRDefault="00EF5B71" w:rsidP="00EF5B71">
      <w:pPr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26A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ООП </w:t>
      </w:r>
      <w:proofErr w:type="gramStart"/>
      <w:r w:rsidRPr="009A26A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сформирована</w:t>
      </w:r>
      <w:proofErr w:type="gramEnd"/>
      <w:r w:rsidRPr="009A26A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с учетом психолого-педагогических особенностей развития детей 11-15 лет, связанных:</w:t>
      </w:r>
    </w:p>
    <w:p w:rsidR="00EF5B71" w:rsidRPr="009A26A9" w:rsidRDefault="00EF5B71" w:rsidP="00EF5B71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6A9">
        <w:rPr>
          <w:rFonts w:ascii="Times New Roman" w:hAnsi="Times New Roman" w:cs="Times New Roman"/>
          <w:sz w:val="24"/>
          <w:szCs w:val="24"/>
        </w:rPr>
        <w:t>- 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</w:t>
      </w:r>
      <w:r w:rsidRPr="009A2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6A9">
        <w:rPr>
          <w:rFonts w:ascii="Times New Roman" w:hAnsi="Times New Roman" w:cs="Times New Roman"/>
          <w:sz w:val="24"/>
          <w:szCs w:val="24"/>
        </w:rPr>
        <w:t xml:space="preserve">на уровне основной школы в единстве </w:t>
      </w:r>
      <w:proofErr w:type="spellStart"/>
      <w:r w:rsidRPr="009A26A9">
        <w:rPr>
          <w:rFonts w:ascii="Times New Roman" w:hAnsi="Times New Roman" w:cs="Times New Roman"/>
          <w:sz w:val="24"/>
          <w:szCs w:val="24"/>
        </w:rPr>
        <w:t>мотивационно-смыслового</w:t>
      </w:r>
      <w:proofErr w:type="spellEnd"/>
      <w:r w:rsidRPr="009A26A9">
        <w:rPr>
          <w:rFonts w:ascii="Times New Roman" w:hAnsi="Times New Roman" w:cs="Times New Roman"/>
          <w:sz w:val="24"/>
          <w:szCs w:val="24"/>
        </w:rPr>
        <w:t xml:space="preserve">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</w:t>
      </w:r>
      <w:proofErr w:type="gramEnd"/>
      <w:r w:rsidRPr="009A26A9">
        <w:rPr>
          <w:rFonts w:ascii="Times New Roman" w:hAnsi="Times New Roman" w:cs="Times New Roman"/>
          <w:sz w:val="24"/>
          <w:szCs w:val="24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EF5B71" w:rsidRPr="009A26A9" w:rsidRDefault="00EF5B71" w:rsidP="00EF5B71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6A9">
        <w:rPr>
          <w:rFonts w:ascii="Times New Roman" w:hAnsi="Times New Roman" w:cs="Times New Roman"/>
          <w:sz w:val="24"/>
          <w:szCs w:val="24"/>
        </w:rPr>
        <w:t>- с осуществлением на каждом возрастном уровне (11-13 и 13-15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 и перехода</w:t>
      </w:r>
      <w:r w:rsidRPr="009A2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26A9">
        <w:rPr>
          <w:rFonts w:ascii="Times New Roman" w:hAnsi="Times New Roman" w:cs="Times New Roman"/>
          <w:sz w:val="24"/>
          <w:szCs w:val="24"/>
        </w:rPr>
        <w:t xml:space="preserve">от самостоятельной постановки обучающимися новых учебных задач к развитию способности проектирования собственной учебной деятельности  и построению жизненных планов во </w:t>
      </w:r>
      <w:proofErr w:type="spellStart"/>
      <w:r w:rsidRPr="009A26A9">
        <w:rPr>
          <w:rFonts w:ascii="Times New Roman" w:hAnsi="Times New Roman" w:cs="Times New Roman"/>
          <w:sz w:val="24"/>
          <w:szCs w:val="24"/>
        </w:rPr>
        <w:t>временнóй</w:t>
      </w:r>
      <w:proofErr w:type="spellEnd"/>
      <w:r w:rsidRPr="009A26A9">
        <w:rPr>
          <w:rFonts w:ascii="Times New Roman" w:hAnsi="Times New Roman" w:cs="Times New Roman"/>
          <w:sz w:val="24"/>
          <w:szCs w:val="24"/>
        </w:rPr>
        <w:t xml:space="preserve"> перспективе;</w:t>
      </w:r>
      <w:proofErr w:type="gramEnd"/>
    </w:p>
    <w:p w:rsidR="00EF5B71" w:rsidRPr="009A26A9" w:rsidRDefault="00EF5B71" w:rsidP="00EF5B71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A9">
        <w:rPr>
          <w:rFonts w:ascii="Times New Roman" w:hAnsi="Times New Roman" w:cs="Times New Roman"/>
          <w:sz w:val="24"/>
          <w:szCs w:val="24"/>
        </w:rPr>
        <w:lastRenderedPageBreak/>
        <w:t>- 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EF5B71" w:rsidRPr="009A26A9" w:rsidRDefault="00EF5B71" w:rsidP="00EF5B71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A9">
        <w:rPr>
          <w:rFonts w:ascii="Times New Roman" w:hAnsi="Times New Roman" w:cs="Times New Roman"/>
          <w:sz w:val="24"/>
          <w:szCs w:val="24"/>
        </w:rPr>
        <w:t xml:space="preserve">- 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9A26A9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9A26A9"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сверстниками;</w:t>
      </w:r>
    </w:p>
    <w:p w:rsidR="00EF5B71" w:rsidRPr="009A26A9" w:rsidRDefault="00EF5B71" w:rsidP="00EF5B71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A9">
        <w:rPr>
          <w:rFonts w:ascii="Times New Roman" w:hAnsi="Times New Roman" w:cs="Times New Roman"/>
          <w:sz w:val="24"/>
          <w:szCs w:val="24"/>
        </w:rPr>
        <w:t xml:space="preserve">- с изменением формы организации учебной деятельности и учебного сотрудничества </w:t>
      </w:r>
      <w:proofErr w:type="gramStart"/>
      <w:r w:rsidRPr="009A26A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A26A9">
        <w:rPr>
          <w:rFonts w:ascii="Times New Roman" w:hAnsi="Times New Roman" w:cs="Times New Roman"/>
          <w:sz w:val="24"/>
          <w:szCs w:val="24"/>
        </w:rPr>
        <w:t xml:space="preserve"> классно-урочной к лабораторно-семинарской и лекционно-лабораторной исследовательской.</w:t>
      </w:r>
    </w:p>
    <w:p w:rsidR="00EF5B71" w:rsidRPr="009A26A9" w:rsidRDefault="00EF5B71" w:rsidP="00EF5B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6A9">
        <w:rPr>
          <w:rFonts w:ascii="Times New Roman" w:hAnsi="Times New Roman" w:cs="Times New Roman"/>
          <w:sz w:val="24"/>
          <w:szCs w:val="24"/>
        </w:rPr>
        <w:t>Переход обучающегося в основную школу совпадает с</w:t>
      </w:r>
      <w:r w:rsidRPr="009A26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26A9">
        <w:rPr>
          <w:rFonts w:ascii="Times New Roman" w:hAnsi="Times New Roman" w:cs="Times New Roman"/>
          <w:i/>
          <w:sz w:val="24"/>
          <w:szCs w:val="24"/>
        </w:rPr>
        <w:t>первым этапом подросткового развития</w:t>
      </w:r>
      <w:r w:rsidRPr="009A26A9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9A26A9">
        <w:rPr>
          <w:rFonts w:ascii="Times New Roman" w:hAnsi="Times New Roman" w:cs="Times New Roman"/>
          <w:sz w:val="24"/>
          <w:szCs w:val="24"/>
        </w:rPr>
        <w:t>переходом к кризису младшего подросткового возраста (11-13 лет, 5-7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</w:t>
      </w:r>
      <w:proofErr w:type="gramEnd"/>
      <w:r w:rsidRPr="009A26A9">
        <w:rPr>
          <w:rFonts w:ascii="Times New Roman" w:hAnsi="Times New Roman" w:cs="Times New Roman"/>
          <w:sz w:val="24"/>
          <w:szCs w:val="24"/>
        </w:rPr>
        <w:t xml:space="preserve"> правил и ограничений, связанных с моралью послушания, на нормы поведения взрослых. </w:t>
      </w:r>
    </w:p>
    <w:p w:rsidR="00EF5B71" w:rsidRPr="009A26A9" w:rsidRDefault="00EF5B71" w:rsidP="00EF5B7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A9">
        <w:rPr>
          <w:rFonts w:ascii="Times New Roman" w:hAnsi="Times New Roman" w:cs="Times New Roman"/>
          <w:i/>
          <w:sz w:val="24"/>
          <w:szCs w:val="24"/>
        </w:rPr>
        <w:t>Второй этап подросткового развития (14-15 лет, 8-9 классы), характеризуется:</w:t>
      </w:r>
    </w:p>
    <w:p w:rsidR="00EF5B71" w:rsidRPr="009A26A9" w:rsidRDefault="00EF5B71" w:rsidP="00EF5B71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A9">
        <w:rPr>
          <w:rFonts w:ascii="Times New Roman" w:hAnsi="Times New Roman" w:cs="Times New Roman"/>
          <w:sz w:val="24"/>
          <w:szCs w:val="24"/>
        </w:rPr>
        <w:t>- 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EF5B71" w:rsidRPr="009A26A9" w:rsidRDefault="00EF5B71" w:rsidP="00EF5B71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A9">
        <w:rPr>
          <w:rFonts w:ascii="Times New Roman" w:hAnsi="Times New Roman" w:cs="Times New Roman"/>
          <w:sz w:val="24"/>
          <w:szCs w:val="24"/>
        </w:rPr>
        <w:t>- стремлением подростка к общению и совместной деятельности со сверстниками;</w:t>
      </w:r>
    </w:p>
    <w:p w:rsidR="00EF5B71" w:rsidRPr="009A26A9" w:rsidRDefault="00EF5B71" w:rsidP="00EF5B71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A9">
        <w:rPr>
          <w:rFonts w:ascii="Times New Roman" w:hAnsi="Times New Roman" w:cs="Times New Roman"/>
          <w:sz w:val="24"/>
          <w:szCs w:val="24"/>
        </w:rPr>
        <w:t>- 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EF5B71" w:rsidRPr="009A26A9" w:rsidRDefault="00EF5B71" w:rsidP="00EF5B71">
      <w:pPr>
        <w:pStyle w:val="Normal1"/>
        <w:tabs>
          <w:tab w:val="left" w:pos="993"/>
        </w:tabs>
        <w:spacing w:after="200"/>
        <w:ind w:firstLine="709"/>
        <w:rPr>
          <w:sz w:val="24"/>
          <w:szCs w:val="24"/>
        </w:rPr>
      </w:pPr>
      <w:r w:rsidRPr="009A26A9">
        <w:rPr>
          <w:sz w:val="24"/>
          <w:szCs w:val="24"/>
        </w:rPr>
        <w:t xml:space="preserve">- 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9A26A9">
        <w:rPr>
          <w:bCs/>
          <w:sz w:val="24"/>
          <w:szCs w:val="24"/>
        </w:rPr>
        <w:t xml:space="preserve">интенсивное формирование нравственных понятий и убеждений, выработку принципов, </w:t>
      </w:r>
      <w:r w:rsidRPr="009A26A9">
        <w:rPr>
          <w:bCs/>
          <w:iCs/>
          <w:sz w:val="24"/>
          <w:szCs w:val="24"/>
        </w:rPr>
        <w:t xml:space="preserve">моральное развитие личности; </w:t>
      </w:r>
      <w:r w:rsidRPr="009A26A9">
        <w:rPr>
          <w:bCs/>
          <w:sz w:val="24"/>
          <w:szCs w:val="24"/>
        </w:rPr>
        <w:t>т.е. моральным развитием личности;</w:t>
      </w:r>
    </w:p>
    <w:p w:rsidR="00EF5B71" w:rsidRPr="009A26A9" w:rsidRDefault="00EF5B71" w:rsidP="00EF5B71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A9">
        <w:rPr>
          <w:rFonts w:ascii="Times New Roman" w:hAnsi="Times New Roman" w:cs="Times New Roman"/>
          <w:sz w:val="24"/>
          <w:szCs w:val="24"/>
        </w:rPr>
        <w:t>- 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EF5B71" w:rsidRPr="009A26A9" w:rsidRDefault="00EF5B71" w:rsidP="00EF5B71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A9">
        <w:rPr>
          <w:rFonts w:ascii="Times New Roman" w:hAnsi="Times New Roman" w:cs="Times New Roman"/>
          <w:sz w:val="24"/>
          <w:szCs w:val="24"/>
        </w:rPr>
        <w:t>- 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EF5B71" w:rsidRPr="009A26A9" w:rsidRDefault="00EF5B71" w:rsidP="00EF5B71">
      <w:pPr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26A9">
        <w:rPr>
          <w:rStyle w:val="Zag11"/>
          <w:rFonts w:ascii="Times New Roman" w:eastAsia="@Arial Unicode MS" w:hAnsi="Times New Roman" w:cs="Times New Roman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EF5B71" w:rsidRPr="00EF5B71" w:rsidRDefault="00EF5B71" w:rsidP="00EF5B71">
      <w:pPr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A26A9">
        <w:rPr>
          <w:rFonts w:ascii="Times New Roman" w:hAnsi="Times New Roman" w:cs="Times New Roman"/>
          <w:sz w:val="24"/>
          <w:szCs w:val="24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9A26A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9A26A9">
        <w:rPr>
          <w:rFonts w:ascii="Times New Roman" w:hAnsi="Times New Roman" w:cs="Times New Roman"/>
          <w:sz w:val="24"/>
          <w:szCs w:val="24"/>
        </w:rPr>
        <w:t>.</w:t>
      </w:r>
    </w:p>
    <w:sectPr w:rsidR="00EF5B71" w:rsidRPr="00EF5B71" w:rsidSect="0047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71" w:rsidRDefault="00EF5B71" w:rsidP="00EF5B71">
      <w:pPr>
        <w:spacing w:after="0" w:line="240" w:lineRule="auto"/>
      </w:pPr>
      <w:r>
        <w:separator/>
      </w:r>
    </w:p>
  </w:endnote>
  <w:endnote w:type="continuationSeparator" w:id="1">
    <w:p w:rsidR="00EF5B71" w:rsidRDefault="00EF5B71" w:rsidP="00EF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71" w:rsidRDefault="00EF5B71" w:rsidP="00EF5B71">
      <w:pPr>
        <w:spacing w:after="0" w:line="240" w:lineRule="auto"/>
      </w:pPr>
      <w:r>
        <w:separator/>
      </w:r>
    </w:p>
  </w:footnote>
  <w:footnote w:type="continuationSeparator" w:id="1">
    <w:p w:rsidR="00EF5B71" w:rsidRDefault="00EF5B71" w:rsidP="00EF5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B71"/>
    <w:rsid w:val="004756F0"/>
    <w:rsid w:val="00794B4A"/>
    <w:rsid w:val="00D67E4E"/>
    <w:rsid w:val="00E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1"/>
  </w:style>
  <w:style w:type="paragraph" w:styleId="2">
    <w:name w:val="heading 2"/>
    <w:basedOn w:val="a"/>
    <w:link w:val="20"/>
    <w:qFormat/>
    <w:rsid w:val="00EF5B7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94B4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imprint/>
      <w:color w:val="4F81BD" w:themeColor="accent1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794B4A"/>
    <w:rPr>
      <w:rFonts w:asciiTheme="majorHAnsi" w:eastAsiaTheme="majorEastAsia" w:hAnsiTheme="majorHAnsi" w:cstheme="majorBidi"/>
      <w:i/>
      <w:iCs/>
      <w:imprint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4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mprint/>
      <w:color w:val="FF0000"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5B7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EF5B71"/>
  </w:style>
  <w:style w:type="paragraph" w:customStyle="1" w:styleId="Osnova">
    <w:name w:val="Osnova"/>
    <w:basedOn w:val="a"/>
    <w:rsid w:val="00EF5B7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Normal1">
    <w:name w:val="Normal1"/>
    <w:rsid w:val="00EF5B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F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B71"/>
  </w:style>
  <w:style w:type="paragraph" w:styleId="a8">
    <w:name w:val="footer"/>
    <w:basedOn w:val="a"/>
    <w:link w:val="a9"/>
    <w:uiPriority w:val="99"/>
    <w:semiHidden/>
    <w:unhideWhenUsed/>
    <w:rsid w:val="00EF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885</Words>
  <Characters>5046</Characters>
  <Application>Microsoft Office Word</Application>
  <DocSecurity>0</DocSecurity>
  <Lines>42</Lines>
  <Paragraphs>11</Paragraphs>
  <ScaleCrop>false</ScaleCrop>
  <Company>Grizli777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2020-04-23T17:13:00Z</dcterms:created>
  <dcterms:modified xsi:type="dcterms:W3CDTF">2020-04-23T17:21:00Z</dcterms:modified>
</cp:coreProperties>
</file>