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9A" w:rsidRDefault="00B3559A" w:rsidP="00B3559A">
      <w:pPr>
        <w:tabs>
          <w:tab w:val="left" w:pos="851"/>
        </w:tabs>
        <w:rPr>
          <w:b/>
        </w:rPr>
      </w:pPr>
    </w:p>
    <w:p w:rsidR="00D8323B" w:rsidRDefault="00D8323B" w:rsidP="00B3559A">
      <w:pPr>
        <w:tabs>
          <w:tab w:val="left" w:pos="851"/>
        </w:tabs>
        <w:rPr>
          <w:b/>
        </w:rPr>
      </w:pPr>
    </w:p>
    <w:p w:rsidR="00D8323B" w:rsidRDefault="00D8323B" w:rsidP="00D8323B">
      <w:pPr>
        <w:jc w:val="center"/>
        <w:rPr>
          <w:b/>
          <w:color w:val="000000"/>
          <w:spacing w:val="1"/>
          <w:sz w:val="22"/>
          <w:szCs w:val="22"/>
        </w:rPr>
      </w:pPr>
      <w:r w:rsidRPr="00845B05">
        <w:rPr>
          <w:b/>
          <w:color w:val="000000"/>
          <w:spacing w:val="1"/>
          <w:sz w:val="22"/>
          <w:szCs w:val="22"/>
        </w:rPr>
        <w:t>Муниципальное бюджетное  общеобразовательное учреждение</w:t>
      </w:r>
    </w:p>
    <w:p w:rsidR="00D8323B" w:rsidRPr="00845B05" w:rsidRDefault="00D8323B" w:rsidP="00D8323B">
      <w:pPr>
        <w:jc w:val="center"/>
        <w:rPr>
          <w:b/>
          <w:color w:val="000000"/>
          <w:spacing w:val="1"/>
          <w:sz w:val="22"/>
          <w:szCs w:val="22"/>
        </w:rPr>
      </w:pPr>
      <w:r w:rsidRPr="00845B05">
        <w:rPr>
          <w:b/>
          <w:color w:val="000000"/>
          <w:spacing w:val="1"/>
          <w:sz w:val="22"/>
          <w:szCs w:val="22"/>
        </w:rPr>
        <w:t xml:space="preserve"> «</w:t>
      </w:r>
      <w:proofErr w:type="spellStart"/>
      <w:r w:rsidRPr="00845B05">
        <w:rPr>
          <w:b/>
          <w:color w:val="000000"/>
          <w:spacing w:val="1"/>
          <w:sz w:val="22"/>
          <w:szCs w:val="22"/>
        </w:rPr>
        <w:t>Панозерская</w:t>
      </w:r>
      <w:proofErr w:type="spellEnd"/>
      <w:r w:rsidRPr="00845B05">
        <w:rPr>
          <w:b/>
          <w:color w:val="000000"/>
          <w:spacing w:val="1"/>
          <w:sz w:val="22"/>
          <w:szCs w:val="22"/>
        </w:rPr>
        <w:t xml:space="preserve"> основная общеобразовательная школа» </w:t>
      </w:r>
      <w:proofErr w:type="spellStart"/>
      <w:r w:rsidRPr="00845B05">
        <w:rPr>
          <w:b/>
          <w:color w:val="000000"/>
          <w:spacing w:val="1"/>
          <w:sz w:val="22"/>
          <w:szCs w:val="22"/>
        </w:rPr>
        <w:t>Кемского</w:t>
      </w:r>
      <w:proofErr w:type="spellEnd"/>
      <w:r w:rsidRPr="00845B05">
        <w:rPr>
          <w:b/>
          <w:color w:val="000000"/>
          <w:spacing w:val="1"/>
          <w:sz w:val="22"/>
          <w:szCs w:val="22"/>
        </w:rPr>
        <w:t xml:space="preserve"> муниципального района</w:t>
      </w:r>
    </w:p>
    <w:tbl>
      <w:tblPr>
        <w:tblW w:w="0" w:type="auto"/>
        <w:jc w:val="center"/>
        <w:tblBorders>
          <w:insideH w:val="single" w:sz="4" w:space="0" w:color="000000"/>
        </w:tblBorders>
        <w:tblLook w:val="04A0"/>
      </w:tblPr>
      <w:tblGrid>
        <w:gridCol w:w="4785"/>
        <w:gridCol w:w="4786"/>
      </w:tblGrid>
      <w:tr w:rsidR="00D8323B" w:rsidRPr="00845B05" w:rsidTr="00D8323B">
        <w:trPr>
          <w:jc w:val="center"/>
        </w:trPr>
        <w:tc>
          <w:tcPr>
            <w:tcW w:w="4785" w:type="dxa"/>
          </w:tcPr>
          <w:p w:rsidR="00D8323B" w:rsidRPr="009B627B" w:rsidRDefault="00D8323B" w:rsidP="00D8323B">
            <w:pPr>
              <w:jc w:val="both"/>
              <w:rPr>
                <w:color w:val="000000"/>
                <w:spacing w:val="1"/>
                <w:sz w:val="22"/>
                <w:szCs w:val="22"/>
              </w:rPr>
            </w:pPr>
          </w:p>
          <w:p w:rsidR="0040033C" w:rsidRDefault="0040033C" w:rsidP="00D8323B">
            <w:pPr>
              <w:jc w:val="both"/>
              <w:rPr>
                <w:color w:val="000000"/>
                <w:spacing w:val="1"/>
                <w:sz w:val="22"/>
                <w:szCs w:val="22"/>
              </w:rPr>
            </w:pPr>
          </w:p>
          <w:p w:rsidR="00D8323B" w:rsidRPr="009B627B" w:rsidRDefault="00D8323B" w:rsidP="00D8323B">
            <w:pPr>
              <w:jc w:val="both"/>
              <w:rPr>
                <w:color w:val="000000"/>
                <w:spacing w:val="1"/>
                <w:sz w:val="22"/>
                <w:szCs w:val="22"/>
              </w:rPr>
            </w:pPr>
            <w:r w:rsidRPr="009B627B">
              <w:rPr>
                <w:color w:val="000000"/>
                <w:spacing w:val="1"/>
                <w:sz w:val="22"/>
                <w:szCs w:val="22"/>
              </w:rPr>
              <w:t>Утверждено</w:t>
            </w:r>
          </w:p>
          <w:p w:rsidR="00D8323B" w:rsidRPr="009B627B" w:rsidRDefault="00D8323B" w:rsidP="00D8323B">
            <w:pPr>
              <w:jc w:val="both"/>
              <w:rPr>
                <w:color w:val="000000"/>
                <w:spacing w:val="1"/>
                <w:sz w:val="22"/>
                <w:szCs w:val="22"/>
              </w:rPr>
            </w:pPr>
            <w:r w:rsidRPr="009B627B">
              <w:rPr>
                <w:color w:val="000000"/>
                <w:spacing w:val="1"/>
                <w:sz w:val="22"/>
                <w:szCs w:val="22"/>
              </w:rPr>
              <w:t>решением педагогического  совета</w:t>
            </w:r>
          </w:p>
          <w:p w:rsidR="00D8323B" w:rsidRPr="009B627B" w:rsidRDefault="00D8323B" w:rsidP="00D8323B">
            <w:pPr>
              <w:jc w:val="both"/>
              <w:rPr>
                <w:b/>
                <w:color w:val="000000"/>
                <w:spacing w:val="1"/>
                <w:sz w:val="22"/>
                <w:szCs w:val="22"/>
              </w:rPr>
            </w:pPr>
            <w:r>
              <w:rPr>
                <w:color w:val="000000"/>
                <w:spacing w:val="1"/>
                <w:sz w:val="22"/>
                <w:szCs w:val="22"/>
              </w:rPr>
              <w:t xml:space="preserve">протокол </w:t>
            </w:r>
            <w:r w:rsidR="0040033C">
              <w:rPr>
                <w:color w:val="000000"/>
                <w:spacing w:val="1"/>
                <w:sz w:val="22"/>
                <w:szCs w:val="22"/>
              </w:rPr>
              <w:t>№ 5 от 29.08.2017</w:t>
            </w:r>
            <w:r w:rsidRPr="009B627B">
              <w:rPr>
                <w:color w:val="000000"/>
                <w:spacing w:val="1"/>
                <w:sz w:val="22"/>
                <w:szCs w:val="22"/>
              </w:rPr>
              <w:t xml:space="preserve"> </w:t>
            </w:r>
          </w:p>
        </w:tc>
        <w:tc>
          <w:tcPr>
            <w:tcW w:w="4786" w:type="dxa"/>
          </w:tcPr>
          <w:p w:rsidR="00D8323B" w:rsidRDefault="00D8323B" w:rsidP="00D8323B">
            <w:pPr>
              <w:rPr>
                <w:color w:val="000000"/>
                <w:spacing w:val="1"/>
                <w:sz w:val="22"/>
                <w:szCs w:val="22"/>
              </w:rPr>
            </w:pPr>
          </w:p>
          <w:p w:rsidR="0040033C" w:rsidRDefault="00D8323B" w:rsidP="00D8323B">
            <w:pPr>
              <w:rPr>
                <w:color w:val="000000"/>
                <w:spacing w:val="1"/>
                <w:sz w:val="22"/>
                <w:szCs w:val="22"/>
              </w:rPr>
            </w:pPr>
            <w:r>
              <w:rPr>
                <w:color w:val="000000"/>
                <w:spacing w:val="1"/>
                <w:sz w:val="22"/>
                <w:szCs w:val="22"/>
              </w:rPr>
              <w:t xml:space="preserve">                                                      </w:t>
            </w:r>
          </w:p>
          <w:p w:rsidR="00D8323B" w:rsidRPr="009B627B" w:rsidRDefault="00D8323B" w:rsidP="0040033C">
            <w:pPr>
              <w:jc w:val="right"/>
              <w:rPr>
                <w:color w:val="000000"/>
                <w:spacing w:val="1"/>
                <w:sz w:val="22"/>
                <w:szCs w:val="22"/>
              </w:rPr>
            </w:pPr>
            <w:r>
              <w:rPr>
                <w:color w:val="000000"/>
                <w:spacing w:val="1"/>
                <w:sz w:val="22"/>
                <w:szCs w:val="22"/>
              </w:rPr>
              <w:t xml:space="preserve">  Утверждаю</w:t>
            </w:r>
            <w:r w:rsidRPr="009B627B">
              <w:rPr>
                <w:color w:val="000000"/>
                <w:spacing w:val="1"/>
                <w:sz w:val="22"/>
                <w:szCs w:val="22"/>
              </w:rPr>
              <w:t xml:space="preserve"> </w:t>
            </w:r>
          </w:p>
          <w:p w:rsidR="00D8323B" w:rsidRPr="009B627B" w:rsidRDefault="00D8323B" w:rsidP="00D8323B">
            <w:pPr>
              <w:jc w:val="both"/>
              <w:rPr>
                <w:color w:val="000000"/>
                <w:spacing w:val="1"/>
                <w:sz w:val="22"/>
                <w:szCs w:val="22"/>
              </w:rPr>
            </w:pPr>
            <w:r w:rsidRPr="009B627B">
              <w:rPr>
                <w:color w:val="000000"/>
                <w:spacing w:val="1"/>
                <w:sz w:val="22"/>
                <w:szCs w:val="22"/>
              </w:rPr>
              <w:t xml:space="preserve">Директор школы:            </w:t>
            </w:r>
            <w:r>
              <w:rPr>
                <w:color w:val="000000"/>
                <w:spacing w:val="1"/>
                <w:sz w:val="22"/>
                <w:szCs w:val="22"/>
              </w:rPr>
              <w:t xml:space="preserve">         </w:t>
            </w:r>
            <w:r w:rsidRPr="009B627B">
              <w:rPr>
                <w:color w:val="000000"/>
                <w:spacing w:val="1"/>
                <w:sz w:val="22"/>
                <w:szCs w:val="22"/>
              </w:rPr>
              <w:t>Е.А.Дмитриева</w:t>
            </w:r>
          </w:p>
          <w:p w:rsidR="00D8323B" w:rsidRPr="009B627B" w:rsidRDefault="00D8323B" w:rsidP="00D8323B">
            <w:pPr>
              <w:jc w:val="both"/>
              <w:rPr>
                <w:color w:val="000000"/>
                <w:spacing w:val="1"/>
                <w:sz w:val="22"/>
                <w:szCs w:val="22"/>
              </w:rPr>
            </w:pPr>
            <w:r w:rsidRPr="009B627B">
              <w:rPr>
                <w:color w:val="000000"/>
                <w:spacing w:val="1"/>
                <w:sz w:val="22"/>
                <w:szCs w:val="22"/>
              </w:rPr>
              <w:t xml:space="preserve">Приказ </w:t>
            </w:r>
            <w:r w:rsidR="0040033C">
              <w:rPr>
                <w:color w:val="000000"/>
                <w:spacing w:val="1"/>
                <w:sz w:val="22"/>
                <w:szCs w:val="22"/>
              </w:rPr>
              <w:t>№  39  от 01.09.2017</w:t>
            </w:r>
            <w:r w:rsidRPr="009B627B">
              <w:rPr>
                <w:color w:val="000000"/>
                <w:spacing w:val="1"/>
                <w:sz w:val="22"/>
                <w:szCs w:val="22"/>
              </w:rPr>
              <w:t xml:space="preserve"> </w:t>
            </w:r>
          </w:p>
        </w:tc>
      </w:tr>
    </w:tbl>
    <w:p w:rsidR="00D8323B" w:rsidRDefault="00D8323B" w:rsidP="00B3559A">
      <w:pPr>
        <w:tabs>
          <w:tab w:val="left" w:pos="851"/>
        </w:tabs>
        <w:rPr>
          <w:b/>
        </w:rPr>
      </w:pPr>
    </w:p>
    <w:p w:rsidR="00A2218C" w:rsidRDefault="00A2218C" w:rsidP="00B3559A">
      <w:pPr>
        <w:tabs>
          <w:tab w:val="left" w:pos="851"/>
        </w:tabs>
        <w:rPr>
          <w:b/>
        </w:rPr>
      </w:pPr>
    </w:p>
    <w:p w:rsidR="00A2218C" w:rsidRPr="00A2218C" w:rsidRDefault="00A2218C" w:rsidP="00A2218C">
      <w:pPr>
        <w:tabs>
          <w:tab w:val="left" w:pos="851"/>
        </w:tabs>
        <w:jc w:val="center"/>
        <w:rPr>
          <w:b/>
        </w:rPr>
      </w:pPr>
      <w:r w:rsidRPr="00A2218C">
        <w:rPr>
          <w:b/>
        </w:rPr>
        <w:t xml:space="preserve">Положение </w:t>
      </w:r>
    </w:p>
    <w:p w:rsidR="00A2218C" w:rsidRPr="00A2218C" w:rsidRDefault="00A2218C" w:rsidP="00A2218C">
      <w:pPr>
        <w:tabs>
          <w:tab w:val="left" w:pos="851"/>
        </w:tabs>
        <w:jc w:val="center"/>
        <w:rPr>
          <w:b/>
        </w:rPr>
      </w:pPr>
      <w:r w:rsidRPr="00A2218C">
        <w:rPr>
          <w:b/>
        </w:rPr>
        <w:t xml:space="preserve">о </w:t>
      </w:r>
      <w:proofErr w:type="spellStart"/>
      <w:r w:rsidRPr="00A2218C">
        <w:rPr>
          <w:b/>
        </w:rPr>
        <w:t>внутришкольном</w:t>
      </w:r>
      <w:proofErr w:type="spellEnd"/>
      <w:r w:rsidRPr="00A2218C">
        <w:rPr>
          <w:b/>
        </w:rPr>
        <w:t xml:space="preserve"> мониторинге качества образования в школе</w:t>
      </w:r>
    </w:p>
    <w:p w:rsidR="00A2218C" w:rsidRDefault="00A2218C" w:rsidP="0040033C">
      <w:pPr>
        <w:tabs>
          <w:tab w:val="left" w:pos="851"/>
        </w:tabs>
        <w:rPr>
          <w:b/>
        </w:rPr>
      </w:pPr>
    </w:p>
    <w:p w:rsidR="00B3559A" w:rsidRPr="00807A4C" w:rsidRDefault="00B3559A" w:rsidP="00B3559A">
      <w:pPr>
        <w:numPr>
          <w:ilvl w:val="0"/>
          <w:numId w:val="2"/>
        </w:numPr>
        <w:tabs>
          <w:tab w:val="clear" w:pos="720"/>
          <w:tab w:val="num" w:pos="0"/>
          <w:tab w:val="left" w:pos="851"/>
        </w:tabs>
        <w:ind w:left="0" w:firstLine="567"/>
        <w:jc w:val="center"/>
        <w:rPr>
          <w:b/>
        </w:rPr>
      </w:pPr>
      <w:r w:rsidRPr="00807A4C">
        <w:rPr>
          <w:b/>
        </w:rPr>
        <w:t>Общие положения</w:t>
      </w:r>
    </w:p>
    <w:p w:rsidR="00B3559A" w:rsidRPr="00807A4C" w:rsidRDefault="00B3559A" w:rsidP="00B3559A">
      <w:pPr>
        <w:numPr>
          <w:ilvl w:val="1"/>
          <w:numId w:val="3"/>
        </w:numPr>
        <w:tabs>
          <w:tab w:val="clear" w:pos="1560"/>
          <w:tab w:val="left" w:pos="851"/>
        </w:tabs>
        <w:ind w:left="0" w:firstLine="567"/>
        <w:jc w:val="both"/>
      </w:pPr>
      <w:r w:rsidRPr="00807A4C">
        <w:t xml:space="preserve">Положение о </w:t>
      </w:r>
      <w:proofErr w:type="spellStart"/>
      <w:r w:rsidRPr="00807A4C">
        <w:t>внутришкольном</w:t>
      </w:r>
      <w:proofErr w:type="spellEnd"/>
      <w:r w:rsidRPr="00807A4C">
        <w:t xml:space="preserve"> мониторинге качества образования в школе (далее Положение) разработано в соответствии с Федеральным законом от 29.12.2012 N 273-ФЗ</w:t>
      </w:r>
      <w:proofErr w:type="gramStart"/>
      <w:r w:rsidRPr="00807A4C">
        <w:t>"О</w:t>
      </w:r>
      <w:proofErr w:type="gramEnd"/>
      <w:r w:rsidRPr="00807A4C">
        <w:t xml:space="preserve">б образовании в Российской Федерации", национальной образовательной инициативой «Наша новая школа», ФГОС, утвержденных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807A4C">
          <w:t>2010 г</w:t>
        </w:r>
      </w:smartTag>
      <w:r w:rsidRPr="00807A4C">
        <w:t>. № 1897, Уставом школы.</w:t>
      </w:r>
    </w:p>
    <w:p w:rsidR="00B3559A" w:rsidRPr="00807A4C" w:rsidRDefault="00B3559A" w:rsidP="00B3559A">
      <w:pPr>
        <w:numPr>
          <w:ilvl w:val="1"/>
          <w:numId w:val="3"/>
        </w:numPr>
        <w:tabs>
          <w:tab w:val="clear" w:pos="1560"/>
          <w:tab w:val="left" w:pos="851"/>
        </w:tabs>
        <w:ind w:left="0" w:firstLine="567"/>
        <w:jc w:val="both"/>
      </w:pPr>
      <w:r w:rsidRPr="00807A4C">
        <w:t xml:space="preserve">Положение определяет цели, задачи, </w:t>
      </w:r>
      <w:proofErr w:type="spellStart"/>
      <w:r w:rsidRPr="00807A4C">
        <w:t>внутришкольные</w:t>
      </w:r>
      <w:proofErr w:type="spellEnd"/>
      <w:r w:rsidRPr="00807A4C">
        <w:t xml:space="preserve"> показатели и индикаторы, инструментарий, функциональную схему, организационную структуру, порядок проведения </w:t>
      </w:r>
      <w:proofErr w:type="spellStart"/>
      <w:r w:rsidRPr="00807A4C">
        <w:t>внутришкольного</w:t>
      </w:r>
      <w:proofErr w:type="spellEnd"/>
      <w:r w:rsidRPr="00807A4C">
        <w:t xml:space="preserve"> мониторинга качества образования. </w:t>
      </w:r>
    </w:p>
    <w:p w:rsidR="00B3559A" w:rsidRPr="00807A4C" w:rsidRDefault="00B3559A" w:rsidP="00B3559A">
      <w:pPr>
        <w:numPr>
          <w:ilvl w:val="1"/>
          <w:numId w:val="3"/>
        </w:numPr>
        <w:tabs>
          <w:tab w:val="clear" w:pos="1560"/>
          <w:tab w:val="left" w:pos="851"/>
        </w:tabs>
        <w:ind w:left="0" w:firstLine="567"/>
        <w:jc w:val="both"/>
      </w:pPr>
      <w:r w:rsidRPr="00807A4C">
        <w:t>В Положении применяются понятия:</w:t>
      </w:r>
    </w:p>
    <w:p w:rsidR="00B3559A" w:rsidRPr="00807A4C" w:rsidRDefault="00B3559A" w:rsidP="00B3559A">
      <w:pPr>
        <w:pStyle w:val="a5"/>
        <w:autoSpaceDE w:val="0"/>
        <w:spacing w:after="0" w:line="240" w:lineRule="auto"/>
        <w:ind w:left="0"/>
        <w:jc w:val="both"/>
        <w:rPr>
          <w:rFonts w:ascii="Times New Roman" w:hAnsi="Times New Roman"/>
          <w:i/>
          <w:iCs/>
          <w:sz w:val="24"/>
          <w:szCs w:val="24"/>
        </w:rPr>
      </w:pPr>
      <w:r w:rsidRPr="00D8323B">
        <w:rPr>
          <w:rFonts w:ascii="Times New Roman" w:hAnsi="Times New Roman"/>
          <w:b/>
          <w:i/>
          <w:iCs/>
          <w:sz w:val="24"/>
          <w:szCs w:val="24"/>
        </w:rPr>
        <w:t>Мониторинг</w:t>
      </w:r>
      <w:r w:rsidRPr="00807A4C">
        <w:rPr>
          <w:rFonts w:ascii="Times New Roman" w:hAnsi="Times New Roman"/>
          <w:i/>
          <w:iCs/>
          <w:sz w:val="24"/>
          <w:szCs w:val="24"/>
        </w:rPr>
        <w:t xml:space="preserve"> </w:t>
      </w:r>
      <w:r w:rsidRPr="00807A4C">
        <w:rPr>
          <w:rFonts w:ascii="Times New Roman" w:hAnsi="Times New Roman"/>
          <w:sz w:val="24"/>
          <w:szCs w:val="24"/>
        </w:rPr>
        <w:t>-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B3559A" w:rsidRDefault="00B3559A" w:rsidP="00B3559A">
      <w:pPr>
        <w:pStyle w:val="a5"/>
        <w:autoSpaceDE w:val="0"/>
        <w:spacing w:after="0" w:line="240" w:lineRule="auto"/>
        <w:ind w:left="0"/>
        <w:jc w:val="both"/>
        <w:rPr>
          <w:rFonts w:ascii="Times New Roman" w:hAnsi="Times New Roman"/>
          <w:sz w:val="24"/>
          <w:szCs w:val="24"/>
        </w:rPr>
      </w:pPr>
      <w:r w:rsidRPr="00D8323B">
        <w:rPr>
          <w:rFonts w:ascii="Times New Roman" w:hAnsi="Times New Roman"/>
          <w:b/>
          <w:i/>
          <w:iCs/>
          <w:sz w:val="24"/>
          <w:szCs w:val="24"/>
        </w:rPr>
        <w:t>Качество образования</w:t>
      </w:r>
      <w:r w:rsidRPr="00807A4C">
        <w:rPr>
          <w:rFonts w:ascii="Times New Roman" w:hAnsi="Times New Roman"/>
          <w:i/>
          <w:iCs/>
          <w:sz w:val="24"/>
          <w:szCs w:val="24"/>
        </w:rPr>
        <w:t xml:space="preserve"> </w:t>
      </w:r>
      <w:r w:rsidRPr="00807A4C">
        <w:rPr>
          <w:rFonts w:ascii="Times New Roman" w:hAnsi="Times New Roman"/>
          <w:sz w:val="24"/>
          <w:szCs w:val="24"/>
        </w:rPr>
        <w:t>–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3559A" w:rsidRPr="00585A50" w:rsidRDefault="00B3559A" w:rsidP="00B3559A">
      <w:pPr>
        <w:pStyle w:val="a3"/>
        <w:spacing w:before="0" w:after="0"/>
        <w:ind w:left="60" w:right="60"/>
        <w:jc w:val="both"/>
      </w:pPr>
      <w:r w:rsidRPr="00D8323B">
        <w:rPr>
          <w:b/>
          <w:i/>
        </w:rPr>
        <w:t>Предметом мониторинга</w:t>
      </w:r>
      <w:r w:rsidRPr="00585A50">
        <w:t xml:space="preserve"> является качество образования и воспитания как </w:t>
      </w:r>
      <w:proofErr w:type="spellStart"/>
      <w:r w:rsidRPr="00585A50">
        <w:t>системообразующий</w:t>
      </w:r>
      <w:proofErr w:type="spellEnd"/>
      <w:r w:rsidRPr="00585A50">
        <w:t xml:space="preserve"> фактор образовательного процесса в общеобразовательном учреждении.</w:t>
      </w:r>
    </w:p>
    <w:p w:rsidR="00B3559A" w:rsidRDefault="00B3559A" w:rsidP="00B3559A">
      <w:pPr>
        <w:pStyle w:val="a3"/>
        <w:spacing w:before="0" w:after="0"/>
        <w:ind w:right="60"/>
        <w:jc w:val="both"/>
      </w:pPr>
      <w:r w:rsidRPr="00D8323B">
        <w:rPr>
          <w:b/>
        </w:rPr>
        <w:t xml:space="preserve"> </w:t>
      </w:r>
      <w:r w:rsidRPr="00D8323B">
        <w:rPr>
          <w:b/>
          <w:i/>
        </w:rPr>
        <w:t>Объектами мониторинга</w:t>
      </w:r>
      <w:r w:rsidRPr="00585A50">
        <w:t xml:space="preserve"> являются учебные и </w:t>
      </w:r>
      <w:proofErr w:type="spellStart"/>
      <w:r w:rsidRPr="00585A50">
        <w:t>внеучебные</w:t>
      </w:r>
      <w:proofErr w:type="spellEnd"/>
      <w:r w:rsidRPr="00585A50">
        <w:t xml:space="preserve"> достижения обучающихся, профессиональная деятельность педагогов и администрации, образовательные программы и условия их реализации.</w:t>
      </w:r>
    </w:p>
    <w:p w:rsidR="00B3559A" w:rsidRPr="00585A50" w:rsidRDefault="00B3559A" w:rsidP="00B3559A">
      <w:pPr>
        <w:pStyle w:val="a3"/>
        <w:spacing w:before="0" w:after="0"/>
        <w:ind w:right="60"/>
        <w:jc w:val="both"/>
      </w:pPr>
      <w:r w:rsidRPr="00585A50">
        <w:t xml:space="preserve"> </w:t>
      </w:r>
      <w:r w:rsidRPr="00D8323B">
        <w:rPr>
          <w:b/>
          <w:i/>
        </w:rPr>
        <w:t>Субъектами мониторинга</w:t>
      </w:r>
      <w:r w:rsidRPr="00585A50">
        <w:t xml:space="preserve"> являются потребители образовательных услуг и участники об</w:t>
      </w:r>
      <w:bookmarkStart w:id="0" w:name="_GoBack"/>
      <w:bookmarkEnd w:id="0"/>
      <w:r w:rsidRPr="00585A50">
        <w:t>разовательного процесса в лице обучающихся, их родителей (законных представителей), учителей и администрации образовательного учреждения.</w:t>
      </w:r>
    </w:p>
    <w:p w:rsidR="00B3559A" w:rsidRDefault="00B3559A" w:rsidP="00B3559A">
      <w:pPr>
        <w:pStyle w:val="a3"/>
        <w:shd w:val="clear" w:color="auto" w:fill="FFFFFF"/>
        <w:spacing w:before="0" w:after="0"/>
        <w:jc w:val="both"/>
        <w:rPr>
          <w:color w:val="000000"/>
        </w:rPr>
      </w:pPr>
      <w:r w:rsidRPr="00D8323B">
        <w:rPr>
          <w:b/>
          <w:i/>
          <w:iCs/>
          <w:color w:val="000000"/>
        </w:rPr>
        <w:t>Инструментарием</w:t>
      </w:r>
      <w:r w:rsidRPr="00D8323B">
        <w:rPr>
          <w:rStyle w:val="apple-converted-space"/>
          <w:b/>
          <w:i/>
          <w:iCs/>
          <w:color w:val="000000"/>
        </w:rPr>
        <w:t> </w:t>
      </w:r>
      <w:r>
        <w:rPr>
          <w:color w:val="000000"/>
        </w:rPr>
        <w:t xml:space="preserve">таких исследований могут быть анкеты, тесты, опросные листы, статистические отчеты, различного рода формы, таблицы, графики и др. Инструментами мониторинговой деятельности являются технические, </w:t>
      </w:r>
      <w:proofErr w:type="spellStart"/>
      <w:r>
        <w:rPr>
          <w:color w:val="000000"/>
        </w:rPr>
        <w:t>электронно</w:t>
      </w:r>
      <w:proofErr w:type="spellEnd"/>
      <w:r>
        <w:rPr>
          <w:color w:val="000000"/>
        </w:rPr>
        <w:t>–вычислительные и информационные средства, программно–инструментальные продукты, средства коммуникации и т.д.</w:t>
      </w:r>
    </w:p>
    <w:p w:rsidR="00B3559A" w:rsidRDefault="00B3559A" w:rsidP="00B3559A">
      <w:pPr>
        <w:shd w:val="clear" w:color="auto" w:fill="FFFFFF"/>
        <w:ind w:firstLine="709"/>
        <w:jc w:val="both"/>
      </w:pPr>
      <w:r>
        <w:t xml:space="preserve">1.4. Целью мониторинга является сбор, обобщение, анализ информации о состоянии системы образования </w:t>
      </w:r>
      <w:r w:rsidR="00D8323B" w:rsidRPr="00785801">
        <w:rPr>
          <w:color w:val="000000"/>
        </w:rPr>
        <w:t xml:space="preserve">Муниципального бюджетного общеобразовательного учреждения </w:t>
      </w:r>
      <w:r w:rsidR="00D8323B" w:rsidRPr="00785801">
        <w:rPr>
          <w:color w:val="000000"/>
          <w:spacing w:val="1"/>
        </w:rPr>
        <w:t>«</w:t>
      </w:r>
      <w:proofErr w:type="spellStart"/>
      <w:r w:rsidR="00D8323B" w:rsidRPr="00785801">
        <w:rPr>
          <w:color w:val="000000"/>
          <w:spacing w:val="1"/>
        </w:rPr>
        <w:t>Панозерская</w:t>
      </w:r>
      <w:proofErr w:type="spellEnd"/>
      <w:r w:rsidR="00D8323B" w:rsidRPr="00785801">
        <w:rPr>
          <w:color w:val="000000"/>
          <w:spacing w:val="1"/>
        </w:rPr>
        <w:t xml:space="preserve"> основная общеобразовательная школа» </w:t>
      </w:r>
      <w:proofErr w:type="spellStart"/>
      <w:r w:rsidR="00D8323B" w:rsidRPr="00785801">
        <w:rPr>
          <w:color w:val="000000"/>
          <w:spacing w:val="1"/>
        </w:rPr>
        <w:t>Кемского</w:t>
      </w:r>
      <w:proofErr w:type="spellEnd"/>
      <w:r w:rsidR="00D8323B" w:rsidRPr="00785801">
        <w:rPr>
          <w:color w:val="000000"/>
          <w:spacing w:val="1"/>
        </w:rPr>
        <w:t xml:space="preserve"> муниципального района</w:t>
      </w:r>
      <w:r w:rsidR="00D8323B">
        <w:t xml:space="preserve"> (далее МБОУ </w:t>
      </w:r>
      <w:proofErr w:type="spellStart"/>
      <w:r w:rsidR="00D8323B">
        <w:t>Панозерская</w:t>
      </w:r>
      <w:proofErr w:type="spellEnd"/>
      <w:r w:rsidR="00D8323B">
        <w:t xml:space="preserve"> ООШ) </w:t>
      </w:r>
      <w:r>
        <w:t>и основных показателях ее функционирования для определения тенденций развития системы образования в территории, принятия обоснованных управленческих решений по достижению качественного образования.</w:t>
      </w:r>
    </w:p>
    <w:p w:rsidR="00B3559A" w:rsidRDefault="00B3559A" w:rsidP="00B3559A">
      <w:pPr>
        <w:shd w:val="clear" w:color="auto" w:fill="FFFFFF"/>
        <w:ind w:firstLine="709"/>
        <w:jc w:val="both"/>
      </w:pPr>
      <w:r>
        <w:t>1.5. Для достижения поставленной цели решаются следующие задачи:</w:t>
      </w:r>
    </w:p>
    <w:p w:rsidR="00B3559A" w:rsidRDefault="00B3559A" w:rsidP="00B3559A">
      <w:pPr>
        <w:numPr>
          <w:ilvl w:val="0"/>
          <w:numId w:val="1"/>
        </w:numPr>
        <w:shd w:val="clear" w:color="auto" w:fill="FFFFFF"/>
        <w:jc w:val="both"/>
      </w:pPr>
      <w:r>
        <w:t>формирование механизма единой системы сбора, обработки и хранения информации о состоянии системы образования;</w:t>
      </w:r>
    </w:p>
    <w:p w:rsidR="00B3559A" w:rsidRDefault="00B3559A" w:rsidP="00B3559A">
      <w:pPr>
        <w:numPr>
          <w:ilvl w:val="0"/>
          <w:numId w:val="1"/>
        </w:numPr>
        <w:shd w:val="clear" w:color="auto" w:fill="FFFFFF"/>
        <w:jc w:val="both"/>
      </w:pPr>
      <w:r>
        <w:lastRenderedPageBreak/>
        <w:t>координация деятельности всех участников мониторинга;</w:t>
      </w:r>
    </w:p>
    <w:p w:rsidR="00B3559A" w:rsidRDefault="00B3559A" w:rsidP="00B3559A">
      <w:pPr>
        <w:numPr>
          <w:ilvl w:val="0"/>
          <w:numId w:val="1"/>
        </w:numPr>
        <w:shd w:val="clear" w:color="auto" w:fill="FFFFFF"/>
        <w:jc w:val="both"/>
      </w:pPr>
      <w:r>
        <w:t>своевременное выявление динамики и основных тенденций в развитии системы образования в ОУ;</w:t>
      </w:r>
    </w:p>
    <w:p w:rsidR="00B3559A" w:rsidRDefault="00B3559A" w:rsidP="00B3559A">
      <w:pPr>
        <w:numPr>
          <w:ilvl w:val="0"/>
          <w:numId w:val="1"/>
        </w:numPr>
        <w:shd w:val="clear" w:color="auto" w:fill="FFFFFF"/>
        <w:jc w:val="both"/>
      </w:pPr>
      <w:r>
        <w:t>выявление действующих на качество образования факторов, принятие мер по минимизации действия и устранению отрицательных последствий;</w:t>
      </w:r>
    </w:p>
    <w:p w:rsidR="00B3559A" w:rsidRDefault="00B3559A" w:rsidP="00B3559A">
      <w:pPr>
        <w:numPr>
          <w:ilvl w:val="0"/>
          <w:numId w:val="1"/>
        </w:numPr>
        <w:shd w:val="clear" w:color="auto" w:fill="FFFFFF"/>
        <w:jc w:val="both"/>
      </w:pPr>
      <w:r>
        <w:t>формулирование основных стратегических направлений развития системы образования на основе анализа полученных данных;</w:t>
      </w:r>
    </w:p>
    <w:p w:rsidR="00B3559A" w:rsidRDefault="00B3559A" w:rsidP="00B3559A">
      <w:pPr>
        <w:shd w:val="clear" w:color="auto" w:fill="FFFFFF"/>
        <w:jc w:val="center"/>
        <w:rPr>
          <w:b/>
          <w:bCs/>
        </w:rPr>
      </w:pPr>
    </w:p>
    <w:p w:rsidR="00B3559A" w:rsidRDefault="00B3559A" w:rsidP="00B3559A">
      <w:pPr>
        <w:shd w:val="clear" w:color="auto" w:fill="FFFFFF"/>
        <w:jc w:val="center"/>
      </w:pPr>
      <w:r>
        <w:rPr>
          <w:b/>
          <w:bCs/>
        </w:rPr>
        <w:t>2. Организация и технология мониторинга</w:t>
      </w:r>
    </w:p>
    <w:p w:rsidR="00D8323B" w:rsidRDefault="00B3559A" w:rsidP="00B3559A">
      <w:pPr>
        <w:shd w:val="clear" w:color="auto" w:fill="FFFFFF"/>
        <w:ind w:firstLine="709"/>
        <w:jc w:val="both"/>
      </w:pPr>
      <w:r>
        <w:t xml:space="preserve">2.1. Организационной основой осуществления процедуры мониторинга является программа </w:t>
      </w:r>
      <w:proofErr w:type="spellStart"/>
      <w:r>
        <w:t>внутришкольного</w:t>
      </w:r>
      <w:proofErr w:type="spellEnd"/>
      <w:r>
        <w:t xml:space="preserve"> мониторинга, где определяются форма, направления, сроки и порядок проведения мониторинга, ответственные исполнители. На ее основе составляется годовая циклограмма мониторинга, которая утверждается приказом директора ОУ и обязательна для исполнения работниками </w:t>
      </w:r>
      <w:r w:rsidR="00D8323B">
        <w:t xml:space="preserve">МБОУ </w:t>
      </w:r>
      <w:proofErr w:type="spellStart"/>
      <w:r w:rsidR="00D8323B">
        <w:t>Панозерская</w:t>
      </w:r>
      <w:proofErr w:type="spellEnd"/>
      <w:r w:rsidR="00D8323B">
        <w:t xml:space="preserve"> ООШ.</w:t>
      </w:r>
    </w:p>
    <w:p w:rsidR="00B3559A" w:rsidRDefault="00B3559A" w:rsidP="00B3559A">
      <w:pPr>
        <w:shd w:val="clear" w:color="auto" w:fill="FFFFFF"/>
        <w:ind w:firstLine="709"/>
        <w:jc w:val="both"/>
      </w:pPr>
      <w:r>
        <w:t>2.2. Мониторинг осуществляется в двух формах: постоянный (непрерывный) мониторинг (осуществляется непрерывно после постановки задач и создания системы запросов с соответствующей технологией сбора и обработки информации) и периодический мониторинг (осуществляется периодически) в соответствии с программой мониторинга.</w:t>
      </w:r>
    </w:p>
    <w:p w:rsidR="00B3559A" w:rsidRDefault="00B3559A" w:rsidP="00B3559A">
      <w:pPr>
        <w:shd w:val="clear" w:color="auto" w:fill="FFFFFF"/>
        <w:ind w:firstLine="709"/>
        <w:jc w:val="both"/>
      </w:pPr>
      <w:r>
        <w:t>2.3. Мониторинг представляет собой уровневую иерархическую структуру и включает в себя административный уровень ОУ и уровень методических объединений учителей-предметников.</w:t>
      </w:r>
    </w:p>
    <w:p w:rsidR="00B3559A" w:rsidRDefault="00B3559A" w:rsidP="00B3559A">
      <w:pPr>
        <w:shd w:val="clear" w:color="auto" w:fill="FFFFFF"/>
        <w:ind w:firstLine="709"/>
        <w:jc w:val="both"/>
      </w:pPr>
      <w:r>
        <w:t xml:space="preserve">2.4. Проведение мониторинга требует координации действий администрации и Учредителя. Администрация </w:t>
      </w:r>
      <w:r w:rsidR="00D8323B">
        <w:t xml:space="preserve">МБОУ </w:t>
      </w:r>
      <w:proofErr w:type="spellStart"/>
      <w:r w:rsidR="00D8323B">
        <w:t>Панозерская</w:t>
      </w:r>
      <w:proofErr w:type="spellEnd"/>
      <w:r w:rsidR="00D8323B">
        <w:t xml:space="preserve"> ООШ </w:t>
      </w:r>
      <w:r>
        <w:t>оказывает содействие в организации мониторинга, проводимого на региональном и муниципальном уровнях.</w:t>
      </w:r>
    </w:p>
    <w:p w:rsidR="00B3559A" w:rsidRDefault="00B3559A" w:rsidP="00B3559A">
      <w:pPr>
        <w:shd w:val="clear" w:color="auto" w:fill="FFFFFF"/>
        <w:ind w:firstLine="709"/>
        <w:jc w:val="both"/>
      </w:pPr>
      <w:r>
        <w:t xml:space="preserve">2.5. </w:t>
      </w:r>
      <w:proofErr w:type="gramStart"/>
      <w:r>
        <w:t>Для проведения мониторинга назначаются ответственные, состав которых утверждается приказом директором ОУ.</w:t>
      </w:r>
      <w:proofErr w:type="gramEnd"/>
      <w:r>
        <w:t xml:space="preserve"> В состав лиц, осуществляющих мониторинг, включаются заместитель директора по УВР, заместит</w:t>
      </w:r>
      <w:r w:rsidR="00D8323B">
        <w:t xml:space="preserve">ель директора по ВР, </w:t>
      </w:r>
      <w:r>
        <w:t xml:space="preserve"> учителя.</w:t>
      </w:r>
    </w:p>
    <w:p w:rsidR="00B3559A" w:rsidRDefault="00B3559A" w:rsidP="00B3559A">
      <w:pPr>
        <w:shd w:val="clear" w:color="auto" w:fill="FFFFFF"/>
        <w:ind w:firstLine="709"/>
        <w:jc w:val="both"/>
      </w:pPr>
      <w:r>
        <w:t>2.6. Проведение мониторинга предполагает широкое использование современных информационных технологий на всех этапах сбора, обработки, хранения и использования информации.</w:t>
      </w:r>
    </w:p>
    <w:p w:rsidR="00B3559A" w:rsidRDefault="00B3559A" w:rsidP="00B3559A">
      <w:pPr>
        <w:shd w:val="clear" w:color="auto" w:fill="FFFFFF"/>
        <w:ind w:firstLine="709"/>
        <w:jc w:val="both"/>
      </w:pPr>
      <w:r>
        <w:t>2.7. Реализация мониторинга предполагает последовательность следующих действий:</w:t>
      </w:r>
    </w:p>
    <w:p w:rsidR="00B3559A" w:rsidRDefault="00B3559A" w:rsidP="00B3559A">
      <w:pPr>
        <w:numPr>
          <w:ilvl w:val="0"/>
          <w:numId w:val="1"/>
        </w:numPr>
        <w:shd w:val="clear" w:color="auto" w:fill="FFFFFF"/>
        <w:jc w:val="both"/>
      </w:pPr>
      <w:r>
        <w:t>определение и обоснование объекта мониторинга;</w:t>
      </w:r>
    </w:p>
    <w:p w:rsidR="00B3559A" w:rsidRDefault="00B3559A" w:rsidP="00B3559A">
      <w:pPr>
        <w:numPr>
          <w:ilvl w:val="0"/>
          <w:numId w:val="1"/>
        </w:numPr>
        <w:shd w:val="clear" w:color="auto" w:fill="FFFFFF"/>
        <w:jc w:val="both"/>
      </w:pPr>
      <w:r>
        <w:t>сбор данных, используемых для мониторинга;</w:t>
      </w:r>
    </w:p>
    <w:p w:rsidR="00B3559A" w:rsidRDefault="00B3559A" w:rsidP="00B3559A">
      <w:pPr>
        <w:numPr>
          <w:ilvl w:val="0"/>
          <w:numId w:val="1"/>
        </w:numPr>
        <w:shd w:val="clear" w:color="auto" w:fill="FFFFFF"/>
        <w:jc w:val="both"/>
      </w:pPr>
      <w:r>
        <w:t>структурирование баз данных, обеспечивающих хранение и оперативное использование информации;</w:t>
      </w:r>
    </w:p>
    <w:p w:rsidR="00B3559A" w:rsidRDefault="00B3559A" w:rsidP="00B3559A">
      <w:pPr>
        <w:numPr>
          <w:ilvl w:val="0"/>
          <w:numId w:val="1"/>
        </w:numPr>
        <w:shd w:val="clear" w:color="auto" w:fill="FFFFFF"/>
        <w:jc w:val="both"/>
      </w:pPr>
      <w:r>
        <w:t>обработка полученных данных в ходе мониторинга;</w:t>
      </w:r>
    </w:p>
    <w:p w:rsidR="00B3559A" w:rsidRDefault="00B3559A" w:rsidP="00B3559A">
      <w:pPr>
        <w:numPr>
          <w:ilvl w:val="0"/>
          <w:numId w:val="1"/>
        </w:numPr>
        <w:shd w:val="clear" w:color="auto" w:fill="FFFFFF"/>
        <w:jc w:val="both"/>
      </w:pPr>
      <w:r>
        <w:t>анализ и интерпретация полученных данных в ходе мониторинга;</w:t>
      </w:r>
    </w:p>
    <w:p w:rsidR="00B3559A" w:rsidRDefault="00B3559A" w:rsidP="00B3559A">
      <w:pPr>
        <w:numPr>
          <w:ilvl w:val="0"/>
          <w:numId w:val="1"/>
        </w:numPr>
        <w:shd w:val="clear" w:color="auto" w:fill="FFFFFF"/>
        <w:jc w:val="both"/>
      </w:pPr>
      <w:r>
        <w:t>подготовка документов по итогам анализа полученных данных;</w:t>
      </w:r>
    </w:p>
    <w:p w:rsidR="00B3559A" w:rsidRDefault="00B3559A" w:rsidP="00B3559A">
      <w:pPr>
        <w:numPr>
          <w:ilvl w:val="0"/>
          <w:numId w:val="1"/>
        </w:numPr>
        <w:shd w:val="clear" w:color="auto" w:fill="FFFFFF"/>
        <w:jc w:val="both"/>
      </w:pPr>
      <w:r>
        <w:t>распространение результатов мониторинга среди пользователей мониторинга.</w:t>
      </w:r>
    </w:p>
    <w:p w:rsidR="00B3559A" w:rsidRDefault="00B3559A" w:rsidP="00B3559A">
      <w:pPr>
        <w:shd w:val="clear" w:color="auto" w:fill="FFFFFF"/>
        <w:ind w:firstLine="709"/>
        <w:jc w:val="both"/>
      </w:pPr>
      <w:r>
        <w:t xml:space="preserve">2.8. Общеметодологическими требованиями к инструментарию мониторинга являются </w:t>
      </w:r>
      <w:proofErr w:type="spellStart"/>
      <w:r>
        <w:t>валидность</w:t>
      </w:r>
      <w:proofErr w:type="spellEnd"/>
      <w:r>
        <w:t xml:space="preserve">, надежность, удобство использования, доступность для различных уровней управления, </w:t>
      </w:r>
      <w:proofErr w:type="spellStart"/>
      <w:r>
        <w:t>стандартизированность</w:t>
      </w:r>
      <w:proofErr w:type="spellEnd"/>
      <w:r>
        <w:t xml:space="preserve"> и </w:t>
      </w:r>
      <w:proofErr w:type="spellStart"/>
      <w:r>
        <w:t>апробированность</w:t>
      </w:r>
      <w:proofErr w:type="spellEnd"/>
      <w:r>
        <w:t>.</w:t>
      </w:r>
    </w:p>
    <w:p w:rsidR="00B3559A" w:rsidRDefault="00B3559A" w:rsidP="00B3559A">
      <w:pPr>
        <w:shd w:val="clear" w:color="auto" w:fill="FFFFFF"/>
        <w:ind w:firstLine="709"/>
        <w:jc w:val="both"/>
      </w:pPr>
      <w:r>
        <w:t>2.9. Процедура измерения, используемая в рамках мониторинга, направлена на установление качественных и количественных характеристик объекта.</w:t>
      </w:r>
    </w:p>
    <w:p w:rsidR="00B3559A" w:rsidRDefault="00B3559A" w:rsidP="00B3559A">
      <w:pPr>
        <w:shd w:val="clear" w:color="auto" w:fill="FFFFFF"/>
        <w:ind w:firstLine="709"/>
        <w:jc w:val="both"/>
      </w:pPr>
      <w:r>
        <w:t>2.10. В отношении характеристик, которые вообще или практически не поддаются измерению, система количественных оценок дополняется качественными оценками.</w:t>
      </w:r>
    </w:p>
    <w:p w:rsidR="00B3559A" w:rsidRDefault="00B3559A" w:rsidP="00B3559A">
      <w:pPr>
        <w:shd w:val="clear" w:color="auto" w:fill="FFFFFF"/>
        <w:ind w:firstLine="709"/>
        <w:jc w:val="both"/>
      </w:pPr>
      <w:r>
        <w:t xml:space="preserve">2.11. </w:t>
      </w:r>
      <w:proofErr w:type="gramStart"/>
      <w:r>
        <w:t>Основными инструментами, позволяющими дать качественную оценку системе образования, являются: анализ изменений характеристик во времени (динамический анализ) и сравнение одних характеристик с аналогичными в рамках образовательной системы (сопоставительный анализ).</w:t>
      </w:r>
      <w:proofErr w:type="gramEnd"/>
    </w:p>
    <w:p w:rsidR="00B3559A" w:rsidRDefault="00B3559A" w:rsidP="00B3559A">
      <w:pPr>
        <w:shd w:val="clear" w:color="auto" w:fill="FFFFFF"/>
        <w:ind w:firstLine="709"/>
        <w:jc w:val="both"/>
      </w:pPr>
      <w:r>
        <w:t xml:space="preserve">2.12. При оценке качества образования в </w:t>
      </w:r>
      <w:r w:rsidR="00D8323B">
        <w:t xml:space="preserve">МБОУ </w:t>
      </w:r>
      <w:proofErr w:type="spellStart"/>
      <w:r w:rsidR="00D8323B">
        <w:t>Панозерская</w:t>
      </w:r>
      <w:proofErr w:type="spellEnd"/>
      <w:r w:rsidR="00D8323B">
        <w:t xml:space="preserve"> ООШ </w:t>
      </w:r>
      <w:r>
        <w:t xml:space="preserve">основными методами установления фактических значений показателей являются экспертиза и измерение. Экспертиза – всестороннее изучение состояния образовательных процессов, условий и результатов образовательной деятельности. Измерение – оценка уровня образовательных достижений с </w:t>
      </w:r>
      <w:r>
        <w:lastRenderedPageBreak/>
        <w:t>помощью контрольных измерительных материалов (зачетов, тестов, анкет и др.), имеющих стандартизированную форму и содержание которых соответствует реализуемым в ОУ образовательным программам.</w:t>
      </w:r>
    </w:p>
    <w:p w:rsidR="00B3559A" w:rsidRDefault="00B3559A" w:rsidP="00B3559A">
      <w:pPr>
        <w:autoSpaceDE w:val="0"/>
        <w:autoSpaceDN w:val="0"/>
        <w:adjustRightInd w:val="0"/>
        <w:ind w:right="160" w:firstLine="709"/>
        <w:jc w:val="both"/>
        <w:rPr>
          <w:rFonts w:ascii="Times New Roman CYR" w:hAnsi="Times New Roman CYR" w:cs="Times New Roman CYR"/>
        </w:rPr>
      </w:pPr>
      <w:r>
        <w:t xml:space="preserve">2.13. </w:t>
      </w:r>
      <w:r>
        <w:rPr>
          <w:rFonts w:ascii="Times New Roman CYR" w:hAnsi="Times New Roman CYR" w:cs="Times New Roman CYR"/>
        </w:rPr>
        <w:t xml:space="preserve">Реализация ВМОКО учреждения осуществляется через </w:t>
      </w:r>
      <w:r>
        <w:rPr>
          <w:rFonts w:ascii="Times New Roman CYR" w:hAnsi="Times New Roman CYR" w:cs="Times New Roman CYR"/>
          <w:b/>
          <w:bCs/>
        </w:rPr>
        <w:t>процедуры оценки качества</w:t>
      </w:r>
      <w:r>
        <w:rPr>
          <w:rFonts w:ascii="Times New Roman CYR" w:hAnsi="Times New Roman CYR" w:cs="Times New Roman CYR"/>
        </w:rPr>
        <w:t>:</w:t>
      </w:r>
    </w:p>
    <w:p w:rsidR="00B3559A" w:rsidRDefault="00B3559A" w:rsidP="00B3559A">
      <w:pPr>
        <w:numPr>
          <w:ilvl w:val="0"/>
          <w:numId w:val="1"/>
        </w:numPr>
        <w:shd w:val="clear" w:color="auto" w:fill="FFFFFF"/>
        <w:jc w:val="both"/>
      </w:pPr>
      <w:r>
        <w:t>лицензирование учреждения;</w:t>
      </w:r>
    </w:p>
    <w:p w:rsidR="00B3559A" w:rsidRDefault="00B3559A" w:rsidP="00B3559A">
      <w:pPr>
        <w:numPr>
          <w:ilvl w:val="0"/>
          <w:numId w:val="1"/>
        </w:numPr>
        <w:shd w:val="clear" w:color="auto" w:fill="FFFFFF"/>
        <w:jc w:val="both"/>
      </w:pPr>
      <w:r>
        <w:t>государственную аккредитацию учреждения;</w:t>
      </w:r>
    </w:p>
    <w:p w:rsidR="00B3559A" w:rsidRDefault="00B3559A" w:rsidP="00B3559A">
      <w:pPr>
        <w:numPr>
          <w:ilvl w:val="0"/>
          <w:numId w:val="1"/>
        </w:numPr>
        <w:shd w:val="clear" w:color="auto" w:fill="FFFFFF"/>
        <w:jc w:val="both"/>
      </w:pPr>
      <w:r>
        <w:t>государственную (итоговую) аттестацию выпускников;</w:t>
      </w:r>
    </w:p>
    <w:p w:rsidR="00B3559A" w:rsidRDefault="00B3559A" w:rsidP="00B3559A">
      <w:pPr>
        <w:numPr>
          <w:ilvl w:val="0"/>
          <w:numId w:val="1"/>
        </w:numPr>
        <w:shd w:val="clear" w:color="auto" w:fill="FFFFFF"/>
        <w:jc w:val="both"/>
      </w:pPr>
      <w:r>
        <w:t>независимые формы итоговой аттестации по уровням  образования;</w:t>
      </w:r>
    </w:p>
    <w:p w:rsidR="00B3559A" w:rsidRDefault="00B3559A" w:rsidP="00B3559A">
      <w:pPr>
        <w:numPr>
          <w:ilvl w:val="0"/>
          <w:numId w:val="1"/>
        </w:numPr>
        <w:shd w:val="clear" w:color="auto" w:fill="FFFFFF"/>
        <w:jc w:val="both"/>
      </w:pPr>
      <w:r>
        <w:t>мониторинг качества образования;</w:t>
      </w:r>
    </w:p>
    <w:p w:rsidR="00B3559A" w:rsidRDefault="00B3559A" w:rsidP="00B3559A">
      <w:pPr>
        <w:numPr>
          <w:ilvl w:val="0"/>
          <w:numId w:val="1"/>
        </w:numPr>
        <w:shd w:val="clear" w:color="auto" w:fill="FFFFFF"/>
        <w:jc w:val="both"/>
      </w:pPr>
      <w:r>
        <w:t>внутренний мониторинг учреждения и педагогической деятельности;</w:t>
      </w:r>
    </w:p>
    <w:p w:rsidR="00B3559A" w:rsidRDefault="00B3559A" w:rsidP="00B3559A">
      <w:pPr>
        <w:numPr>
          <w:ilvl w:val="0"/>
          <w:numId w:val="1"/>
        </w:numPr>
        <w:shd w:val="clear" w:color="auto" w:fill="FFFFFF"/>
        <w:jc w:val="both"/>
      </w:pPr>
      <w:r>
        <w:t>конкурсы.</w:t>
      </w:r>
    </w:p>
    <w:p w:rsidR="00B3559A" w:rsidRDefault="00B3559A" w:rsidP="00B3559A">
      <w:pPr>
        <w:shd w:val="clear" w:color="auto" w:fill="FFFFFF"/>
        <w:ind w:firstLine="709"/>
        <w:jc w:val="both"/>
      </w:pPr>
      <w:r>
        <w:t>2.14. К методам проведения мониторинга относятся:</w:t>
      </w:r>
    </w:p>
    <w:p w:rsidR="00B3559A" w:rsidRDefault="00B3559A" w:rsidP="00B3559A">
      <w:pPr>
        <w:numPr>
          <w:ilvl w:val="0"/>
          <w:numId w:val="1"/>
        </w:numPr>
        <w:shd w:val="clear" w:color="auto" w:fill="FFFFFF"/>
        <w:jc w:val="both"/>
      </w:pPr>
      <w:r>
        <w:t>экспертное оценивание,</w:t>
      </w:r>
    </w:p>
    <w:p w:rsidR="00B3559A" w:rsidRDefault="00B3559A" w:rsidP="00B3559A">
      <w:pPr>
        <w:numPr>
          <w:ilvl w:val="0"/>
          <w:numId w:val="1"/>
        </w:numPr>
        <w:shd w:val="clear" w:color="auto" w:fill="FFFFFF"/>
        <w:jc w:val="both"/>
      </w:pPr>
      <w:r>
        <w:t>тестирование, анкетирование, ранжирование,</w:t>
      </w:r>
    </w:p>
    <w:p w:rsidR="00B3559A" w:rsidRDefault="00B3559A" w:rsidP="00B3559A">
      <w:pPr>
        <w:numPr>
          <w:ilvl w:val="0"/>
          <w:numId w:val="1"/>
        </w:numPr>
        <w:shd w:val="clear" w:color="auto" w:fill="FFFFFF"/>
        <w:jc w:val="both"/>
      </w:pPr>
      <w:r>
        <w:t>проведение контрольных и других квалификационных работ,</w:t>
      </w:r>
    </w:p>
    <w:p w:rsidR="00B3559A" w:rsidRDefault="00B3559A" w:rsidP="00B3559A">
      <w:pPr>
        <w:numPr>
          <w:ilvl w:val="0"/>
          <w:numId w:val="1"/>
        </w:numPr>
        <w:shd w:val="clear" w:color="auto" w:fill="FFFFFF"/>
        <w:jc w:val="both"/>
      </w:pPr>
      <w:r>
        <w:t>статистическая обработка информации и др.</w:t>
      </w:r>
    </w:p>
    <w:p w:rsidR="00B3559A" w:rsidRDefault="00B3559A" w:rsidP="00B3559A">
      <w:pPr>
        <w:shd w:val="clear" w:color="auto" w:fill="FFFFFF"/>
        <w:ind w:firstLine="709"/>
        <w:jc w:val="both"/>
      </w:pPr>
      <w:r>
        <w:t>2.15. В соответствии с принципом иерархичности построения мониторинга показатели и параметры, заданные на вышестоящем уровне, включаются в систему показателей и параметров мониторинга нижестоящего уровня.</w:t>
      </w:r>
    </w:p>
    <w:p w:rsidR="00B3559A" w:rsidRDefault="00B3559A" w:rsidP="00B3559A">
      <w:pPr>
        <w:shd w:val="clear" w:color="auto" w:fill="FFFFFF"/>
        <w:ind w:firstLine="709"/>
        <w:jc w:val="both"/>
      </w:pPr>
      <w:r>
        <w:t xml:space="preserve">2.16. Мониторинг качества образования в </w:t>
      </w:r>
      <w:r w:rsidR="00D8323B">
        <w:t xml:space="preserve">МБОУ </w:t>
      </w:r>
      <w:proofErr w:type="spellStart"/>
      <w:r w:rsidR="00D8323B">
        <w:t>Панозерская</w:t>
      </w:r>
      <w:proofErr w:type="spellEnd"/>
      <w:r w:rsidR="00D8323B">
        <w:t xml:space="preserve"> ООШ</w:t>
      </w:r>
      <w:r>
        <w:t xml:space="preserve"> осуществляется по следующим трём направлениям, которые включают перечисленные объекты мониторинга:</w:t>
      </w:r>
    </w:p>
    <w:p w:rsidR="00B3559A" w:rsidRDefault="00B3559A" w:rsidP="00B3559A">
      <w:pPr>
        <w:ind w:firstLine="426"/>
        <w:jc w:val="both"/>
      </w:pPr>
      <w:r>
        <w:rPr>
          <w:u w:val="single"/>
        </w:rPr>
        <w:t>1. Качество образовательных результатов</w:t>
      </w:r>
      <w:r>
        <w:t>:</w:t>
      </w:r>
    </w:p>
    <w:p w:rsidR="00B3559A" w:rsidRDefault="00B3559A" w:rsidP="00B3559A">
      <w:pPr>
        <w:numPr>
          <w:ilvl w:val="0"/>
          <w:numId w:val="1"/>
        </w:numPr>
        <w:shd w:val="clear" w:color="auto" w:fill="FFFFFF"/>
        <w:jc w:val="both"/>
      </w:pPr>
      <w:r>
        <w:t>предметные результаты обучения (включая сравнение данных внутренней и внешней диагностики, в том числе ГИА 9</w:t>
      </w:r>
      <w:r w:rsidR="00D8323B">
        <w:t xml:space="preserve">  </w:t>
      </w:r>
      <w:proofErr w:type="spellStart"/>
      <w:r w:rsidR="00D8323B">
        <w:t>кл</w:t>
      </w:r>
      <w:proofErr w:type="spellEnd"/>
      <w:r>
        <w:t>.);</w:t>
      </w:r>
    </w:p>
    <w:p w:rsidR="00B3559A" w:rsidRPr="0015133B" w:rsidRDefault="00B3559A" w:rsidP="00B3559A">
      <w:pPr>
        <w:numPr>
          <w:ilvl w:val="0"/>
          <w:numId w:val="1"/>
        </w:numPr>
        <w:shd w:val="clear" w:color="auto" w:fill="FFFFFF"/>
        <w:jc w:val="both"/>
      </w:pPr>
      <w:proofErr w:type="spellStart"/>
      <w:r w:rsidRPr="0015133B">
        <w:t>метапредметные</w:t>
      </w:r>
      <w:proofErr w:type="spellEnd"/>
      <w:r w:rsidRPr="0015133B">
        <w:t xml:space="preserve"> результаты обучения (включая сравнение данных внутренней и внешней диагностики);</w:t>
      </w:r>
    </w:p>
    <w:p w:rsidR="00B3559A" w:rsidRDefault="00B3559A" w:rsidP="00B3559A">
      <w:pPr>
        <w:numPr>
          <w:ilvl w:val="0"/>
          <w:numId w:val="1"/>
        </w:numPr>
        <w:shd w:val="clear" w:color="auto" w:fill="FFFFFF"/>
        <w:jc w:val="both"/>
      </w:pPr>
      <w:r>
        <w:t xml:space="preserve">личностные результаты (включая показатели социализации </w:t>
      </w:r>
      <w:proofErr w:type="gramStart"/>
      <w:r>
        <w:t>обучающихся</w:t>
      </w:r>
      <w:proofErr w:type="gramEnd"/>
      <w:r>
        <w:t>);</w:t>
      </w:r>
    </w:p>
    <w:p w:rsidR="00B3559A" w:rsidRDefault="00B3559A" w:rsidP="00B3559A">
      <w:pPr>
        <w:numPr>
          <w:ilvl w:val="0"/>
          <w:numId w:val="1"/>
        </w:numPr>
        <w:shd w:val="clear" w:color="auto" w:fill="FFFFFF"/>
        <w:jc w:val="both"/>
      </w:pPr>
      <w:r>
        <w:t xml:space="preserve">здоровье </w:t>
      </w:r>
      <w:proofErr w:type="gramStart"/>
      <w:r>
        <w:t>обучающихся</w:t>
      </w:r>
      <w:proofErr w:type="gramEnd"/>
      <w:r>
        <w:t xml:space="preserve"> (динамика);</w:t>
      </w:r>
    </w:p>
    <w:p w:rsidR="00B3559A" w:rsidRDefault="00B3559A" w:rsidP="00B3559A">
      <w:pPr>
        <w:numPr>
          <w:ilvl w:val="0"/>
          <w:numId w:val="1"/>
        </w:numPr>
        <w:shd w:val="clear" w:color="auto" w:fill="FFFFFF"/>
        <w:jc w:val="both"/>
      </w:pPr>
      <w:r>
        <w:t>достижения обучающихся на конкурсах, соревнованиях, олимпиадах;</w:t>
      </w:r>
    </w:p>
    <w:p w:rsidR="00B3559A" w:rsidRDefault="00B3559A" w:rsidP="00B3559A">
      <w:pPr>
        <w:numPr>
          <w:ilvl w:val="0"/>
          <w:numId w:val="1"/>
        </w:numPr>
        <w:shd w:val="clear" w:color="auto" w:fill="FFFFFF"/>
        <w:jc w:val="both"/>
      </w:pPr>
      <w:r>
        <w:t>удовлетворённость родителей качеством образовательных результатов.</w:t>
      </w:r>
    </w:p>
    <w:p w:rsidR="00B3559A" w:rsidRDefault="00B3559A" w:rsidP="00B3559A">
      <w:pPr>
        <w:ind w:firstLine="426"/>
        <w:jc w:val="both"/>
        <w:rPr>
          <w:u w:val="single"/>
        </w:rPr>
      </w:pPr>
      <w:r>
        <w:rPr>
          <w:u w:val="single"/>
        </w:rPr>
        <w:t>2. Качество реализации образовательного процесса:</w:t>
      </w:r>
    </w:p>
    <w:p w:rsidR="00B3559A" w:rsidRDefault="00B3559A" w:rsidP="00B3559A">
      <w:pPr>
        <w:numPr>
          <w:ilvl w:val="0"/>
          <w:numId w:val="1"/>
        </w:numPr>
        <w:shd w:val="clear" w:color="auto" w:fill="FFFFFF"/>
        <w:jc w:val="both"/>
      </w:pPr>
      <w:r>
        <w:t xml:space="preserve">основные образовательные программы (соответствие структуре ФГОС и контингенту </w:t>
      </w:r>
      <w:proofErr w:type="gramStart"/>
      <w:r>
        <w:t>обучающихся</w:t>
      </w:r>
      <w:proofErr w:type="gramEnd"/>
      <w:r>
        <w:t>);</w:t>
      </w:r>
    </w:p>
    <w:p w:rsidR="00B3559A" w:rsidRDefault="00B3559A" w:rsidP="00B3559A">
      <w:pPr>
        <w:numPr>
          <w:ilvl w:val="0"/>
          <w:numId w:val="1"/>
        </w:numPr>
        <w:shd w:val="clear" w:color="auto" w:fill="FFFFFF"/>
        <w:jc w:val="both"/>
      </w:pPr>
      <w:r>
        <w:t>дополнительные образовательные программы (соответствие запросам родителей);</w:t>
      </w:r>
    </w:p>
    <w:p w:rsidR="00B3559A" w:rsidRDefault="00B3559A" w:rsidP="00B3559A">
      <w:pPr>
        <w:numPr>
          <w:ilvl w:val="0"/>
          <w:numId w:val="1"/>
        </w:numPr>
        <w:shd w:val="clear" w:color="auto" w:fill="FFFFFF"/>
        <w:jc w:val="both"/>
      </w:pPr>
      <w:r>
        <w:t>реализация учебных планов и рабочих программ (соответствие ФГОС);</w:t>
      </w:r>
    </w:p>
    <w:p w:rsidR="00B3559A" w:rsidRDefault="00B3559A" w:rsidP="00B3559A">
      <w:pPr>
        <w:numPr>
          <w:ilvl w:val="0"/>
          <w:numId w:val="1"/>
        </w:numPr>
        <w:shd w:val="clear" w:color="auto" w:fill="FFFFFF"/>
        <w:jc w:val="both"/>
      </w:pPr>
      <w:r>
        <w:t xml:space="preserve">качество уроков и индивидуальной работы с </w:t>
      </w:r>
      <w:proofErr w:type="gramStart"/>
      <w:r>
        <w:t>обучающимися</w:t>
      </w:r>
      <w:proofErr w:type="gramEnd"/>
      <w:r>
        <w:t>;</w:t>
      </w:r>
    </w:p>
    <w:p w:rsidR="00B3559A" w:rsidRDefault="00B3559A" w:rsidP="00B3559A">
      <w:pPr>
        <w:numPr>
          <w:ilvl w:val="0"/>
          <w:numId w:val="1"/>
        </w:numPr>
        <w:shd w:val="clear" w:color="auto" w:fill="FFFFFF"/>
        <w:jc w:val="both"/>
      </w:pPr>
      <w:r>
        <w:t>качество внеурочной деятельности (включая классное руководство);</w:t>
      </w:r>
    </w:p>
    <w:p w:rsidR="00B3559A" w:rsidRDefault="00B3559A" w:rsidP="00B3559A">
      <w:pPr>
        <w:numPr>
          <w:ilvl w:val="0"/>
          <w:numId w:val="1"/>
        </w:numPr>
        <w:shd w:val="clear" w:color="auto" w:fill="FFFFFF"/>
        <w:jc w:val="both"/>
      </w:pPr>
      <w:r>
        <w:t>удовлетворённость учеников и родителей уроками и условиями в школе.</w:t>
      </w:r>
    </w:p>
    <w:p w:rsidR="00B3559A" w:rsidRDefault="00B3559A" w:rsidP="00B3559A">
      <w:pPr>
        <w:ind w:firstLine="426"/>
        <w:jc w:val="both"/>
        <w:rPr>
          <w:u w:val="single"/>
        </w:rPr>
      </w:pPr>
      <w:r>
        <w:rPr>
          <w:u w:val="single"/>
        </w:rPr>
        <w:t>3. Качество  условий, обеспечивающих образовательный процесс:</w:t>
      </w:r>
    </w:p>
    <w:p w:rsidR="00B3559A" w:rsidRDefault="00B3559A" w:rsidP="00B3559A">
      <w:pPr>
        <w:numPr>
          <w:ilvl w:val="0"/>
          <w:numId w:val="1"/>
        </w:numPr>
        <w:shd w:val="clear" w:color="auto" w:fill="FFFFFF"/>
        <w:jc w:val="both"/>
      </w:pPr>
      <w:r>
        <w:t>материально-техническое обеспечение;</w:t>
      </w:r>
    </w:p>
    <w:p w:rsidR="00B3559A" w:rsidRDefault="00B3559A" w:rsidP="00B3559A">
      <w:pPr>
        <w:numPr>
          <w:ilvl w:val="0"/>
          <w:numId w:val="1"/>
        </w:numPr>
        <w:shd w:val="clear" w:color="auto" w:fill="FFFFFF"/>
        <w:jc w:val="both"/>
      </w:pPr>
      <w:r>
        <w:t>информационно-развивающая среда (включая средства ИКТ и учебно-методическое обеспечение);</w:t>
      </w:r>
    </w:p>
    <w:p w:rsidR="00B3559A" w:rsidRDefault="00B3559A" w:rsidP="00B3559A">
      <w:pPr>
        <w:numPr>
          <w:ilvl w:val="0"/>
          <w:numId w:val="1"/>
        </w:numPr>
        <w:shd w:val="clear" w:color="auto" w:fill="FFFFFF"/>
        <w:jc w:val="both"/>
      </w:pPr>
      <w:r>
        <w:t>санитарно-гигиенические и эстетические условия;</w:t>
      </w:r>
    </w:p>
    <w:p w:rsidR="00B3559A" w:rsidRDefault="00B3559A" w:rsidP="00B3559A">
      <w:pPr>
        <w:numPr>
          <w:ilvl w:val="0"/>
          <w:numId w:val="1"/>
        </w:numPr>
        <w:shd w:val="clear" w:color="auto" w:fill="FFFFFF"/>
        <w:jc w:val="both"/>
      </w:pPr>
      <w:r>
        <w:t>медицинское сопровождение и общественное питание;</w:t>
      </w:r>
    </w:p>
    <w:p w:rsidR="00B3559A" w:rsidRDefault="00B3559A" w:rsidP="00B3559A">
      <w:pPr>
        <w:numPr>
          <w:ilvl w:val="0"/>
          <w:numId w:val="1"/>
        </w:numPr>
        <w:shd w:val="clear" w:color="auto" w:fill="FFFFFF"/>
        <w:jc w:val="both"/>
      </w:pPr>
      <w:r>
        <w:t>психологический климат в образовательном учреждении;</w:t>
      </w:r>
    </w:p>
    <w:p w:rsidR="00B3559A" w:rsidRDefault="00B3559A" w:rsidP="00B3559A">
      <w:pPr>
        <w:numPr>
          <w:ilvl w:val="0"/>
          <w:numId w:val="1"/>
        </w:numPr>
        <w:shd w:val="clear" w:color="auto" w:fill="FFFFFF"/>
        <w:jc w:val="both"/>
      </w:pPr>
      <w:r>
        <w:t>кадровое обеспечение (включая повышение квалификации, инновационную и научно-методическую деятельность педагогов)</w:t>
      </w:r>
    </w:p>
    <w:p w:rsidR="00B3559A" w:rsidRDefault="00B3559A" w:rsidP="00B3559A">
      <w:pPr>
        <w:numPr>
          <w:ilvl w:val="0"/>
          <w:numId w:val="1"/>
        </w:numPr>
        <w:shd w:val="clear" w:color="auto" w:fill="FFFFFF"/>
        <w:jc w:val="both"/>
      </w:pPr>
      <w:r>
        <w:t>общественно-государственное управление (Совет школы, педагогический совет, родительский комитет, ученическое самоуправление) и стимулирование качества образования;</w:t>
      </w:r>
    </w:p>
    <w:p w:rsidR="00B3559A" w:rsidRDefault="00B3559A" w:rsidP="00B3559A">
      <w:pPr>
        <w:numPr>
          <w:ilvl w:val="0"/>
          <w:numId w:val="1"/>
        </w:numPr>
        <w:shd w:val="clear" w:color="auto" w:fill="FFFFFF"/>
        <w:jc w:val="both"/>
      </w:pPr>
      <w:r>
        <w:t>документооборот и нормативно-правовое обеспечение (включая программу развития образовательного учреждения).</w:t>
      </w:r>
    </w:p>
    <w:p w:rsidR="00B3559A" w:rsidRDefault="00A2218C" w:rsidP="00B3559A">
      <w:pPr>
        <w:shd w:val="clear" w:color="auto" w:fill="FFFFFF"/>
        <w:ind w:firstLine="709"/>
        <w:jc w:val="both"/>
      </w:pPr>
      <w:r>
        <w:lastRenderedPageBreak/>
        <w:t>2.17</w:t>
      </w:r>
      <w:r w:rsidR="00B3559A">
        <w:t>. По итогам анализа полученных данных мониторинга готовятся соответствующие документы (отчеты, справки, доклады), которые доводятся до сведения педагогического коллектива ОУ, учредителя, родителей, общественности социума школы.</w:t>
      </w:r>
    </w:p>
    <w:p w:rsidR="00B3559A" w:rsidRDefault="00A2218C" w:rsidP="00B3559A">
      <w:pPr>
        <w:shd w:val="clear" w:color="auto" w:fill="FFFFFF"/>
        <w:ind w:firstLine="709"/>
        <w:jc w:val="both"/>
      </w:pPr>
      <w:r>
        <w:t>2.18</w:t>
      </w:r>
      <w:r w:rsidR="00B3559A">
        <w:t>. Результаты мониторинга являются основанием для принятия административных решений на уровне ОУ.</w:t>
      </w:r>
    </w:p>
    <w:p w:rsidR="00B3559A" w:rsidRPr="0040033C" w:rsidRDefault="00B3559A" w:rsidP="0040033C">
      <w:pPr>
        <w:autoSpaceDE w:val="0"/>
        <w:autoSpaceDN w:val="0"/>
        <w:adjustRightInd w:val="0"/>
        <w:jc w:val="both"/>
      </w:pPr>
      <w:r>
        <w:rPr>
          <w:lang w:val="en-US"/>
        </w:rPr>
        <w:t> </w:t>
      </w:r>
    </w:p>
    <w:p w:rsidR="00D8323B" w:rsidRPr="00D8323B" w:rsidRDefault="00A2218C" w:rsidP="00B3559A">
      <w:pPr>
        <w:jc w:val="center"/>
        <w:rPr>
          <w:b/>
          <w:szCs w:val="28"/>
        </w:rPr>
      </w:pPr>
      <w:r>
        <w:rPr>
          <w:b/>
          <w:szCs w:val="28"/>
        </w:rPr>
        <w:t>3</w:t>
      </w:r>
      <w:r w:rsidR="00B3559A" w:rsidRPr="00D8323B">
        <w:rPr>
          <w:b/>
          <w:szCs w:val="28"/>
        </w:rPr>
        <w:t xml:space="preserve">. Система мониторинговых исследований в </w:t>
      </w:r>
      <w:r w:rsidR="00D8323B" w:rsidRPr="00D8323B">
        <w:rPr>
          <w:b/>
        </w:rPr>
        <w:t xml:space="preserve">МБОУ </w:t>
      </w:r>
      <w:proofErr w:type="spellStart"/>
      <w:r w:rsidR="00D8323B" w:rsidRPr="00D8323B">
        <w:rPr>
          <w:b/>
        </w:rPr>
        <w:t>Панозерская</w:t>
      </w:r>
      <w:proofErr w:type="spellEnd"/>
      <w:r w:rsidR="00D8323B" w:rsidRPr="00D8323B">
        <w:rPr>
          <w:b/>
        </w:rPr>
        <w:t xml:space="preserve"> ООШ</w:t>
      </w:r>
      <w:r w:rsidR="00D8323B" w:rsidRPr="00D8323B">
        <w:rPr>
          <w:b/>
          <w:szCs w:val="28"/>
        </w:rPr>
        <w:t xml:space="preserve"> </w:t>
      </w:r>
    </w:p>
    <w:p w:rsidR="00B3559A" w:rsidRPr="00D8323B" w:rsidRDefault="00B3559A" w:rsidP="00D8323B">
      <w:pPr>
        <w:rPr>
          <w:b/>
          <w:szCs w:val="28"/>
        </w:rPr>
      </w:pPr>
      <w:r w:rsidRPr="00D8323B">
        <w:rPr>
          <w:b/>
          <w:szCs w:val="28"/>
        </w:rPr>
        <w:t xml:space="preserve">1.Социодиагностика </w:t>
      </w:r>
    </w:p>
    <w:p w:rsidR="00B3559A" w:rsidRDefault="00B3559A" w:rsidP="00B3559A">
      <w:pPr>
        <w:ind w:firstLine="709"/>
        <w:jc w:val="both"/>
        <w:rPr>
          <w:szCs w:val="28"/>
        </w:rPr>
      </w:pPr>
      <w:r>
        <w:rPr>
          <w:szCs w:val="28"/>
        </w:rPr>
        <w:t xml:space="preserve">1.1. </w:t>
      </w:r>
      <w:proofErr w:type="gramStart"/>
      <w:r>
        <w:rPr>
          <w:szCs w:val="28"/>
        </w:rPr>
        <w:t>Социальный паспорт школы (осуществляется 1 раз в год): характеристика семей учащихся по составу (полные, неполные, с опекаемым ребенком, семья с отчимом / мачехой, воспитывает бабушка), по материальному положению (малообеспеченная, многодетная, семья пенсионеров), по образованию родителей (с высшим образованием, со средним специальным, средним общим образованием, без среднего образования), по социальному статусу (интеллигенция, служащие, рабочие, предприниматели, безработные).</w:t>
      </w:r>
      <w:proofErr w:type="gramEnd"/>
    </w:p>
    <w:p w:rsidR="00B3559A" w:rsidRDefault="00B3559A" w:rsidP="00B3559A">
      <w:pPr>
        <w:ind w:firstLine="709"/>
        <w:jc w:val="both"/>
        <w:rPr>
          <w:szCs w:val="28"/>
        </w:rPr>
      </w:pPr>
      <w:r>
        <w:rPr>
          <w:szCs w:val="28"/>
        </w:rPr>
        <w:t xml:space="preserve">1.2. Участие родителей в </w:t>
      </w:r>
      <w:proofErr w:type="spellStart"/>
      <w:r>
        <w:rPr>
          <w:szCs w:val="28"/>
        </w:rPr>
        <w:t>соуправлении</w:t>
      </w:r>
      <w:proofErr w:type="spellEnd"/>
      <w:r>
        <w:rPr>
          <w:szCs w:val="28"/>
        </w:rPr>
        <w:t xml:space="preserve"> школой (участие в работе Совета школы, родительских комитетов).</w:t>
      </w:r>
    </w:p>
    <w:p w:rsidR="00B3559A" w:rsidRDefault="00B3559A" w:rsidP="00B3559A">
      <w:pPr>
        <w:ind w:firstLine="709"/>
        <w:jc w:val="both"/>
        <w:rPr>
          <w:szCs w:val="28"/>
        </w:rPr>
      </w:pPr>
      <w:r>
        <w:rPr>
          <w:szCs w:val="28"/>
        </w:rPr>
        <w:t>1.3.  Участие родителей в организации учебно-воспитательного процесса  (участие в организации внеурочной учебной деятельности, в проведении внеклассных мероприятий и т.п.).</w:t>
      </w:r>
    </w:p>
    <w:p w:rsidR="00B3559A" w:rsidRDefault="00B3559A" w:rsidP="00B3559A">
      <w:pPr>
        <w:ind w:firstLine="709"/>
        <w:jc w:val="both"/>
        <w:rPr>
          <w:szCs w:val="28"/>
        </w:rPr>
      </w:pPr>
      <w:r>
        <w:rPr>
          <w:szCs w:val="28"/>
        </w:rPr>
        <w:t>1.4. Удовлетворенность родителей (учащихся)  предоставляемыми образовательными  услугами.</w:t>
      </w:r>
    </w:p>
    <w:p w:rsidR="00B3559A" w:rsidRPr="0040033C" w:rsidRDefault="00B3559A" w:rsidP="0040033C">
      <w:pPr>
        <w:ind w:firstLine="709"/>
        <w:jc w:val="both"/>
        <w:rPr>
          <w:szCs w:val="28"/>
        </w:rPr>
      </w:pPr>
      <w:r>
        <w:rPr>
          <w:szCs w:val="28"/>
        </w:rPr>
        <w:t>1.6. Асоциальные семьи.</w:t>
      </w:r>
    </w:p>
    <w:p w:rsidR="00B3559A" w:rsidRDefault="00B3559A" w:rsidP="00A2218C">
      <w:pPr>
        <w:rPr>
          <w:b/>
          <w:szCs w:val="28"/>
        </w:rPr>
      </w:pPr>
      <w:r>
        <w:rPr>
          <w:b/>
          <w:szCs w:val="28"/>
        </w:rPr>
        <w:t>2. Мониторинг развития кадрового потенциала ОУ.</w:t>
      </w:r>
    </w:p>
    <w:p w:rsidR="00B3559A" w:rsidRDefault="00B3559A" w:rsidP="00B3559A">
      <w:pPr>
        <w:ind w:firstLine="709"/>
        <w:jc w:val="both"/>
        <w:rPr>
          <w:szCs w:val="28"/>
        </w:rPr>
      </w:pPr>
      <w:r>
        <w:rPr>
          <w:szCs w:val="28"/>
        </w:rPr>
        <w:t>2.1. Характер  работы сотрудников (педагогический, технический работник, постоянный характер работы или совместительство).</w:t>
      </w:r>
    </w:p>
    <w:p w:rsidR="00B3559A" w:rsidRDefault="00B3559A" w:rsidP="00B3559A">
      <w:pPr>
        <w:ind w:firstLine="709"/>
        <w:jc w:val="both"/>
        <w:rPr>
          <w:szCs w:val="28"/>
        </w:rPr>
      </w:pPr>
      <w:r>
        <w:rPr>
          <w:szCs w:val="28"/>
        </w:rPr>
        <w:t xml:space="preserve">2.2. Стаж работы  (до 2-х лет, от 2 до 5 лет, от 5 до 10 лет, </w:t>
      </w:r>
      <w:proofErr w:type="gramStart"/>
      <w:r>
        <w:rPr>
          <w:szCs w:val="28"/>
        </w:rPr>
        <w:t>от</w:t>
      </w:r>
      <w:proofErr w:type="gramEnd"/>
      <w:r>
        <w:rPr>
          <w:szCs w:val="28"/>
        </w:rPr>
        <w:t xml:space="preserve"> 10 </w:t>
      </w:r>
      <w:proofErr w:type="gramStart"/>
      <w:r>
        <w:rPr>
          <w:szCs w:val="28"/>
        </w:rPr>
        <w:t>до</w:t>
      </w:r>
      <w:proofErr w:type="gramEnd"/>
      <w:r>
        <w:rPr>
          <w:szCs w:val="28"/>
        </w:rPr>
        <w:t xml:space="preserve"> 20 лет, более 20 лет).</w:t>
      </w:r>
    </w:p>
    <w:p w:rsidR="00B3559A" w:rsidRDefault="00B3559A" w:rsidP="00B3559A">
      <w:pPr>
        <w:ind w:firstLine="709"/>
        <w:jc w:val="both"/>
        <w:rPr>
          <w:szCs w:val="28"/>
        </w:rPr>
      </w:pPr>
      <w:r>
        <w:rPr>
          <w:szCs w:val="28"/>
        </w:rPr>
        <w:t>2.3. Образовательный уровень членов педагогического коллектива  (высшее образование, среднее специальное, неоконченное высшее, второе высшее, обучение в аспирантуре)</w:t>
      </w:r>
    </w:p>
    <w:p w:rsidR="00B3559A" w:rsidRDefault="00B3559A" w:rsidP="00B3559A">
      <w:pPr>
        <w:ind w:firstLine="709"/>
        <w:jc w:val="both"/>
        <w:rPr>
          <w:szCs w:val="28"/>
        </w:rPr>
      </w:pPr>
      <w:r>
        <w:rPr>
          <w:szCs w:val="28"/>
        </w:rPr>
        <w:t>2.4. Возрастная характеристика педагогов  (</w:t>
      </w:r>
      <w:r w:rsidRPr="003B39ED">
        <w:rPr>
          <w:szCs w:val="28"/>
        </w:rPr>
        <w:t xml:space="preserve">до 25 лет; </w:t>
      </w:r>
      <w:r>
        <w:rPr>
          <w:szCs w:val="28"/>
        </w:rPr>
        <w:t>25-35 лет, 35-55 лет, свыше 55 лет).</w:t>
      </w:r>
    </w:p>
    <w:p w:rsidR="00B3559A" w:rsidRDefault="00B3559A" w:rsidP="00B3559A">
      <w:pPr>
        <w:ind w:firstLine="709"/>
        <w:jc w:val="both"/>
        <w:rPr>
          <w:szCs w:val="28"/>
        </w:rPr>
      </w:pPr>
      <w:r>
        <w:rPr>
          <w:szCs w:val="28"/>
        </w:rPr>
        <w:t>2.5. Уровень квалификации педагогов (квалификационные категории)</w:t>
      </w:r>
    </w:p>
    <w:p w:rsidR="00B3559A" w:rsidRDefault="00B3559A" w:rsidP="00B3559A">
      <w:pPr>
        <w:ind w:firstLine="709"/>
        <w:jc w:val="both"/>
        <w:rPr>
          <w:szCs w:val="28"/>
        </w:rPr>
      </w:pPr>
      <w:r>
        <w:rPr>
          <w:szCs w:val="28"/>
        </w:rPr>
        <w:t>2.6. Использование педагогических технологий, форм и методов работы.</w:t>
      </w:r>
    </w:p>
    <w:p w:rsidR="00B3559A" w:rsidRDefault="00B3559A" w:rsidP="00B3559A">
      <w:pPr>
        <w:ind w:firstLine="709"/>
        <w:jc w:val="both"/>
        <w:rPr>
          <w:szCs w:val="28"/>
        </w:rPr>
      </w:pPr>
      <w:r>
        <w:rPr>
          <w:szCs w:val="28"/>
        </w:rPr>
        <w:t>2.7. Самообразовательная работа педагогов.</w:t>
      </w:r>
    </w:p>
    <w:p w:rsidR="00B3559A" w:rsidRDefault="00B3559A" w:rsidP="00B3559A">
      <w:pPr>
        <w:ind w:firstLine="709"/>
        <w:jc w:val="both"/>
        <w:rPr>
          <w:szCs w:val="28"/>
        </w:rPr>
      </w:pPr>
      <w:r>
        <w:rPr>
          <w:szCs w:val="28"/>
        </w:rPr>
        <w:t>2.8. Данные о курсовой подготовке педагогов.</w:t>
      </w:r>
    </w:p>
    <w:p w:rsidR="00B3559A" w:rsidRPr="0040033C" w:rsidRDefault="00B3559A" w:rsidP="0040033C">
      <w:pPr>
        <w:ind w:firstLine="709"/>
        <w:jc w:val="both"/>
        <w:rPr>
          <w:szCs w:val="28"/>
        </w:rPr>
      </w:pPr>
      <w:r>
        <w:rPr>
          <w:szCs w:val="28"/>
        </w:rPr>
        <w:t xml:space="preserve">2.9. Мониторинг участия членов </w:t>
      </w:r>
      <w:proofErr w:type="spellStart"/>
      <w:r>
        <w:rPr>
          <w:szCs w:val="28"/>
        </w:rPr>
        <w:t>педколлектива</w:t>
      </w:r>
      <w:proofErr w:type="spellEnd"/>
      <w:r>
        <w:rPr>
          <w:szCs w:val="28"/>
        </w:rPr>
        <w:t xml:space="preserve"> в  мероприятиях разного уровня </w:t>
      </w:r>
    </w:p>
    <w:p w:rsidR="00B3559A" w:rsidRDefault="00B3559A" w:rsidP="00A2218C">
      <w:pPr>
        <w:jc w:val="both"/>
        <w:rPr>
          <w:b/>
          <w:szCs w:val="28"/>
        </w:rPr>
      </w:pPr>
      <w:r>
        <w:rPr>
          <w:b/>
          <w:szCs w:val="28"/>
        </w:rPr>
        <w:t xml:space="preserve">3. Мониторинг состояния здоровья </w:t>
      </w:r>
      <w:proofErr w:type="gramStart"/>
      <w:r>
        <w:rPr>
          <w:b/>
          <w:szCs w:val="28"/>
        </w:rPr>
        <w:t>обучающихся</w:t>
      </w:r>
      <w:proofErr w:type="gramEnd"/>
      <w:r>
        <w:rPr>
          <w:b/>
          <w:szCs w:val="28"/>
        </w:rPr>
        <w:t xml:space="preserve"> и </w:t>
      </w:r>
      <w:proofErr w:type="spellStart"/>
      <w:r>
        <w:rPr>
          <w:b/>
          <w:szCs w:val="28"/>
        </w:rPr>
        <w:t>здоровьесберегающей</w:t>
      </w:r>
      <w:proofErr w:type="spellEnd"/>
      <w:r>
        <w:rPr>
          <w:b/>
          <w:szCs w:val="28"/>
        </w:rPr>
        <w:t xml:space="preserve"> образовательной среды.</w:t>
      </w:r>
    </w:p>
    <w:p w:rsidR="00B3559A" w:rsidRPr="00FD0722" w:rsidRDefault="00B3559A" w:rsidP="00B3559A">
      <w:pPr>
        <w:ind w:firstLine="709"/>
        <w:jc w:val="both"/>
        <w:rPr>
          <w:szCs w:val="28"/>
        </w:rPr>
      </w:pPr>
      <w:r>
        <w:rPr>
          <w:szCs w:val="28"/>
        </w:rPr>
        <w:t xml:space="preserve">3.1.  Показатели здоровья (уровень и структура общей заболеваемости, </w:t>
      </w:r>
      <w:r w:rsidRPr="00FD0722">
        <w:rPr>
          <w:szCs w:val="28"/>
        </w:rPr>
        <w:t xml:space="preserve"> заболеваемость по отдельным видам,  количество часто болеющих детей, количество детей с отклонениями в состоянии здоровья и с хроническими заболеваниями, количество детей, отнесенных по состоянию здоровья к медицинским группам для занятий физической культурой, распределение детей по группам здоровья).</w:t>
      </w:r>
    </w:p>
    <w:p w:rsidR="00B3559A" w:rsidRPr="00FD0722" w:rsidRDefault="00B3559A" w:rsidP="00B3559A">
      <w:pPr>
        <w:ind w:firstLine="709"/>
        <w:jc w:val="both"/>
        <w:rPr>
          <w:szCs w:val="28"/>
        </w:rPr>
      </w:pPr>
      <w:r w:rsidRPr="00FD0722">
        <w:rPr>
          <w:szCs w:val="28"/>
        </w:rPr>
        <w:t xml:space="preserve">3.2. Показатели физической подготовленности </w:t>
      </w:r>
    </w:p>
    <w:p w:rsidR="00B3559A" w:rsidRPr="00FD0722" w:rsidRDefault="00B3559A" w:rsidP="00B3559A">
      <w:pPr>
        <w:ind w:firstLine="709"/>
        <w:jc w:val="both"/>
        <w:rPr>
          <w:szCs w:val="28"/>
        </w:rPr>
      </w:pPr>
      <w:r w:rsidRPr="00FD0722">
        <w:rPr>
          <w:szCs w:val="28"/>
        </w:rPr>
        <w:t>3.3. Показатели травматизма.</w:t>
      </w:r>
    </w:p>
    <w:p w:rsidR="00B3559A" w:rsidRPr="0040033C" w:rsidRDefault="00B3559A" w:rsidP="0040033C">
      <w:pPr>
        <w:ind w:firstLine="709"/>
        <w:jc w:val="both"/>
        <w:rPr>
          <w:szCs w:val="28"/>
        </w:rPr>
      </w:pPr>
      <w:r w:rsidRPr="00FD0722">
        <w:rPr>
          <w:szCs w:val="28"/>
        </w:rPr>
        <w:t xml:space="preserve">3.4. Показатели состояния </w:t>
      </w:r>
      <w:proofErr w:type="spellStart"/>
      <w:r w:rsidRPr="00FD0722">
        <w:rPr>
          <w:szCs w:val="28"/>
        </w:rPr>
        <w:t>здоровьесберегающей</w:t>
      </w:r>
      <w:proofErr w:type="spellEnd"/>
      <w:r w:rsidRPr="00FD0722">
        <w:rPr>
          <w:szCs w:val="28"/>
        </w:rPr>
        <w:t xml:space="preserve"> среды.</w:t>
      </w:r>
    </w:p>
    <w:p w:rsidR="00B3559A" w:rsidRPr="00FD0722" w:rsidRDefault="00B3559A" w:rsidP="00A2218C">
      <w:pPr>
        <w:jc w:val="both"/>
        <w:rPr>
          <w:b/>
          <w:szCs w:val="28"/>
        </w:rPr>
      </w:pPr>
      <w:r w:rsidRPr="00FD0722">
        <w:rPr>
          <w:b/>
          <w:szCs w:val="28"/>
        </w:rPr>
        <w:t>4. Мониторинг воспитательного воздействия ОУ.</w:t>
      </w:r>
    </w:p>
    <w:p w:rsidR="00B3559A" w:rsidRPr="00FD0722" w:rsidRDefault="00B3559A" w:rsidP="00B3559A">
      <w:pPr>
        <w:ind w:firstLine="709"/>
        <w:jc w:val="both"/>
        <w:rPr>
          <w:szCs w:val="28"/>
        </w:rPr>
      </w:pPr>
      <w:r w:rsidRPr="00FD0722">
        <w:rPr>
          <w:szCs w:val="28"/>
        </w:rPr>
        <w:t>4.1. Мониторинг  факторов, влияющих на уровень воспитанности:</w:t>
      </w:r>
    </w:p>
    <w:p w:rsidR="00B3559A" w:rsidRPr="00FD0722" w:rsidRDefault="00B3559A" w:rsidP="00B3559A">
      <w:pPr>
        <w:ind w:firstLine="709"/>
        <w:jc w:val="both"/>
        <w:rPr>
          <w:szCs w:val="28"/>
        </w:rPr>
      </w:pPr>
      <w:r w:rsidRPr="00FD0722">
        <w:rPr>
          <w:szCs w:val="28"/>
        </w:rPr>
        <w:t>4.2. Мониторинг участия школьников в общешкольных делах.</w:t>
      </w:r>
    </w:p>
    <w:p w:rsidR="00B3559A" w:rsidRPr="00FD0722" w:rsidRDefault="00B3559A" w:rsidP="00B3559A">
      <w:pPr>
        <w:ind w:firstLine="709"/>
        <w:jc w:val="both"/>
        <w:rPr>
          <w:szCs w:val="28"/>
        </w:rPr>
      </w:pPr>
      <w:r w:rsidRPr="00FD0722">
        <w:rPr>
          <w:szCs w:val="28"/>
        </w:rPr>
        <w:t>4.3. Мониторинг участия в ученическом самоуправлении.</w:t>
      </w:r>
    </w:p>
    <w:p w:rsidR="00B3559A" w:rsidRPr="00FD0722" w:rsidRDefault="00B3559A" w:rsidP="00B3559A">
      <w:pPr>
        <w:ind w:firstLine="709"/>
        <w:jc w:val="both"/>
        <w:rPr>
          <w:szCs w:val="28"/>
        </w:rPr>
      </w:pPr>
      <w:r w:rsidRPr="00FD0722">
        <w:rPr>
          <w:szCs w:val="28"/>
        </w:rPr>
        <w:t>4.4. Мониторинг участия в мероприятиях разного уровня (количество, охват)</w:t>
      </w:r>
    </w:p>
    <w:p w:rsidR="00B3559A" w:rsidRPr="00FD0722" w:rsidRDefault="00B3559A" w:rsidP="00B3559A">
      <w:pPr>
        <w:ind w:firstLine="709"/>
        <w:jc w:val="both"/>
        <w:rPr>
          <w:szCs w:val="28"/>
        </w:rPr>
      </w:pPr>
      <w:r w:rsidRPr="00FD0722">
        <w:rPr>
          <w:szCs w:val="28"/>
        </w:rPr>
        <w:t>4.5. Мониторинг участия в спортивных мероп</w:t>
      </w:r>
      <w:r w:rsidR="0040033C">
        <w:rPr>
          <w:szCs w:val="28"/>
        </w:rPr>
        <w:t>риятиях разного уровня (кол-</w:t>
      </w:r>
      <w:r w:rsidRPr="00FD0722">
        <w:rPr>
          <w:szCs w:val="28"/>
        </w:rPr>
        <w:t>во, охват)</w:t>
      </w:r>
    </w:p>
    <w:p w:rsidR="00B3559A" w:rsidRPr="00FD0722" w:rsidRDefault="00B3559A" w:rsidP="00B3559A">
      <w:pPr>
        <w:ind w:firstLine="709"/>
        <w:jc w:val="both"/>
        <w:rPr>
          <w:szCs w:val="28"/>
        </w:rPr>
      </w:pPr>
      <w:r w:rsidRPr="00FD0722">
        <w:rPr>
          <w:szCs w:val="28"/>
        </w:rPr>
        <w:t>4.6. Мониторинг участия в дополнительном образовании, предоставляемом школой.</w:t>
      </w:r>
    </w:p>
    <w:p w:rsidR="00B3559A" w:rsidRPr="00CC02F0" w:rsidRDefault="00B3559A" w:rsidP="00B3559A">
      <w:pPr>
        <w:ind w:firstLine="709"/>
        <w:jc w:val="both"/>
        <w:rPr>
          <w:szCs w:val="28"/>
        </w:rPr>
      </w:pPr>
      <w:r w:rsidRPr="00FD0722">
        <w:rPr>
          <w:szCs w:val="28"/>
        </w:rPr>
        <w:t>4.7. Мониторинг внеурочной учебной деятельности:</w:t>
      </w:r>
    </w:p>
    <w:p w:rsidR="00B3559A" w:rsidRPr="00FD0722" w:rsidRDefault="00B3559A" w:rsidP="00A2218C">
      <w:pPr>
        <w:jc w:val="both"/>
        <w:rPr>
          <w:b/>
          <w:szCs w:val="28"/>
        </w:rPr>
      </w:pPr>
      <w:r w:rsidRPr="00FD0722">
        <w:rPr>
          <w:b/>
          <w:szCs w:val="28"/>
        </w:rPr>
        <w:t>5. Мониторинг учебной деятельности</w:t>
      </w:r>
    </w:p>
    <w:p w:rsidR="00B3559A" w:rsidRDefault="00B3559A" w:rsidP="00B3559A">
      <w:pPr>
        <w:ind w:firstLine="709"/>
        <w:jc w:val="both"/>
        <w:rPr>
          <w:szCs w:val="28"/>
        </w:rPr>
      </w:pPr>
      <w:r w:rsidRPr="00FD0722">
        <w:rPr>
          <w:szCs w:val="28"/>
        </w:rPr>
        <w:t>5.1. Наличие классов с внешней дифференциацией (инклюзивное</w:t>
      </w:r>
      <w:r>
        <w:rPr>
          <w:szCs w:val="28"/>
        </w:rPr>
        <w:t xml:space="preserve"> обучение)</w:t>
      </w:r>
    </w:p>
    <w:p w:rsidR="00B3559A" w:rsidRDefault="00B3559A" w:rsidP="00B3559A">
      <w:pPr>
        <w:ind w:firstLine="709"/>
        <w:jc w:val="both"/>
        <w:rPr>
          <w:szCs w:val="28"/>
        </w:rPr>
      </w:pPr>
      <w:r>
        <w:rPr>
          <w:szCs w:val="28"/>
        </w:rPr>
        <w:lastRenderedPageBreak/>
        <w:t xml:space="preserve">5.2. Уровень </w:t>
      </w:r>
      <w:proofErr w:type="spellStart"/>
      <w:r>
        <w:rPr>
          <w:szCs w:val="28"/>
        </w:rPr>
        <w:t>обученности</w:t>
      </w:r>
      <w:proofErr w:type="spellEnd"/>
      <w:r>
        <w:rPr>
          <w:szCs w:val="28"/>
        </w:rPr>
        <w:t xml:space="preserve"> в классах </w:t>
      </w:r>
      <w:proofErr w:type="gramStart"/>
      <w:r>
        <w:rPr>
          <w:szCs w:val="28"/>
        </w:rPr>
        <w:t xml:space="preserve">( </w:t>
      </w:r>
      <w:proofErr w:type="gramEnd"/>
      <w:r>
        <w:rPr>
          <w:szCs w:val="28"/>
        </w:rPr>
        <w:t>по классам, по предметам).</w:t>
      </w:r>
    </w:p>
    <w:p w:rsidR="00B3559A" w:rsidRDefault="00B3559A" w:rsidP="00B3559A">
      <w:pPr>
        <w:ind w:firstLine="709"/>
        <w:jc w:val="both"/>
        <w:rPr>
          <w:szCs w:val="28"/>
        </w:rPr>
      </w:pPr>
      <w:r>
        <w:rPr>
          <w:szCs w:val="28"/>
        </w:rPr>
        <w:t>5.3. Мониторинг качества обучения в классах в адаптационный период (</w:t>
      </w:r>
      <w:r w:rsidR="00D8323B">
        <w:rPr>
          <w:szCs w:val="28"/>
        </w:rPr>
        <w:t>1,5</w:t>
      </w:r>
      <w:r>
        <w:rPr>
          <w:szCs w:val="28"/>
        </w:rPr>
        <w:t xml:space="preserve"> классы)</w:t>
      </w:r>
    </w:p>
    <w:p w:rsidR="00B3559A" w:rsidRDefault="00B3559A" w:rsidP="00B3559A">
      <w:pPr>
        <w:ind w:firstLine="709"/>
        <w:jc w:val="both"/>
        <w:rPr>
          <w:szCs w:val="28"/>
        </w:rPr>
      </w:pPr>
      <w:r>
        <w:rPr>
          <w:szCs w:val="28"/>
        </w:rPr>
        <w:t xml:space="preserve">5.4. Мониторинг качества </w:t>
      </w:r>
      <w:proofErr w:type="gramStart"/>
      <w:r>
        <w:rPr>
          <w:szCs w:val="28"/>
        </w:rPr>
        <w:t>обучения (по школе</w:t>
      </w:r>
      <w:proofErr w:type="gramEnd"/>
      <w:r>
        <w:rPr>
          <w:szCs w:val="28"/>
        </w:rPr>
        <w:t>, по классам, уровням, учебным предметам)</w:t>
      </w:r>
    </w:p>
    <w:p w:rsidR="00B3559A" w:rsidRDefault="00B3559A" w:rsidP="00B3559A">
      <w:pPr>
        <w:ind w:firstLine="709"/>
        <w:jc w:val="both"/>
        <w:rPr>
          <w:szCs w:val="28"/>
        </w:rPr>
      </w:pPr>
      <w:r>
        <w:rPr>
          <w:szCs w:val="28"/>
        </w:rPr>
        <w:t>5.5. Мониторинг качества обучения в разрезе каждого  учителя.</w:t>
      </w:r>
    </w:p>
    <w:p w:rsidR="00B3559A" w:rsidRDefault="00B3559A" w:rsidP="00B3559A">
      <w:pPr>
        <w:ind w:firstLine="709"/>
        <w:jc w:val="both"/>
        <w:rPr>
          <w:szCs w:val="28"/>
        </w:rPr>
      </w:pPr>
      <w:r>
        <w:rPr>
          <w:szCs w:val="28"/>
        </w:rPr>
        <w:t>5.6. Мониторинг результатов итоговой аттестации:</w:t>
      </w:r>
    </w:p>
    <w:p w:rsidR="00B3559A" w:rsidRDefault="00B3559A" w:rsidP="00B3559A">
      <w:pPr>
        <w:numPr>
          <w:ilvl w:val="0"/>
          <w:numId w:val="1"/>
        </w:numPr>
        <w:shd w:val="clear" w:color="auto" w:fill="FFFFFF"/>
        <w:jc w:val="both"/>
      </w:pPr>
      <w:r>
        <w:t>Сравнительный анализ результатов итоговой аттестации за курс основной школы (обязательные предметы,</w:t>
      </w:r>
      <w:r w:rsidRPr="007E41E8">
        <w:t xml:space="preserve"> </w:t>
      </w:r>
      <w:r>
        <w:t>предметы по выбору)</w:t>
      </w:r>
    </w:p>
    <w:p w:rsidR="00B3559A" w:rsidRDefault="00B3559A" w:rsidP="00B3559A">
      <w:pPr>
        <w:ind w:firstLine="709"/>
        <w:jc w:val="both"/>
        <w:rPr>
          <w:szCs w:val="28"/>
        </w:rPr>
      </w:pPr>
      <w:r>
        <w:rPr>
          <w:szCs w:val="28"/>
        </w:rPr>
        <w:t xml:space="preserve">5.8. </w:t>
      </w:r>
      <w:proofErr w:type="gramStart"/>
      <w:r>
        <w:rPr>
          <w:szCs w:val="28"/>
        </w:rPr>
        <w:t>Мониторинг количества учащихся, освоивших учебные программы на уровне, превышающем  образовательный стандарт (количество обучающихся на «5», на «4» и «5», получивших аттестат особого образца, награжденных золотой и серебряной медалями).</w:t>
      </w:r>
      <w:proofErr w:type="gramEnd"/>
    </w:p>
    <w:p w:rsidR="00B3559A" w:rsidRDefault="00B3559A" w:rsidP="00B3559A">
      <w:pPr>
        <w:ind w:firstLine="709"/>
        <w:jc w:val="both"/>
        <w:rPr>
          <w:b/>
          <w:szCs w:val="28"/>
        </w:rPr>
      </w:pPr>
    </w:p>
    <w:p w:rsidR="00B3559A" w:rsidRDefault="00B3559A" w:rsidP="00A2218C">
      <w:pPr>
        <w:jc w:val="both"/>
        <w:rPr>
          <w:szCs w:val="28"/>
        </w:rPr>
      </w:pPr>
      <w:r>
        <w:rPr>
          <w:b/>
          <w:szCs w:val="28"/>
        </w:rPr>
        <w:t>6. Мониторинг продуктивности деятельности</w:t>
      </w:r>
      <w:r>
        <w:rPr>
          <w:szCs w:val="28"/>
        </w:rPr>
        <w:t xml:space="preserve">  </w:t>
      </w:r>
      <w:r>
        <w:rPr>
          <w:b/>
          <w:szCs w:val="28"/>
        </w:rPr>
        <w:t>образовательного учреждения</w:t>
      </w:r>
    </w:p>
    <w:p w:rsidR="00B3559A" w:rsidRDefault="00B3559A" w:rsidP="00B3559A">
      <w:pPr>
        <w:ind w:firstLine="709"/>
        <w:jc w:val="both"/>
        <w:rPr>
          <w:szCs w:val="28"/>
        </w:rPr>
      </w:pPr>
      <w:r>
        <w:rPr>
          <w:szCs w:val="28"/>
        </w:rPr>
        <w:t>6.1. Мониторинг участия школьников в олимпиадах разного уровня;</w:t>
      </w:r>
    </w:p>
    <w:p w:rsidR="00B3559A" w:rsidRDefault="00B3559A" w:rsidP="00B3559A">
      <w:pPr>
        <w:ind w:firstLine="709"/>
        <w:jc w:val="both"/>
        <w:rPr>
          <w:szCs w:val="28"/>
        </w:rPr>
      </w:pPr>
      <w:r>
        <w:rPr>
          <w:szCs w:val="28"/>
        </w:rPr>
        <w:t>6.2. Мониторинг участия школьников в научно-практических конференциях разного уровня;</w:t>
      </w:r>
    </w:p>
    <w:p w:rsidR="00B3559A" w:rsidRDefault="00B3559A" w:rsidP="00B3559A">
      <w:pPr>
        <w:ind w:firstLine="709"/>
        <w:jc w:val="both"/>
        <w:rPr>
          <w:szCs w:val="28"/>
        </w:rPr>
      </w:pPr>
      <w:r>
        <w:rPr>
          <w:szCs w:val="28"/>
        </w:rPr>
        <w:t>6.3. Мониторинг участия школьников в фестивалях и творческих конкурсах;</w:t>
      </w:r>
    </w:p>
    <w:p w:rsidR="00B3559A" w:rsidRDefault="00B3559A" w:rsidP="00B3559A">
      <w:pPr>
        <w:ind w:firstLine="709"/>
        <w:jc w:val="both"/>
        <w:rPr>
          <w:szCs w:val="28"/>
        </w:rPr>
      </w:pPr>
      <w:r>
        <w:rPr>
          <w:szCs w:val="28"/>
        </w:rPr>
        <w:t>6.4. Мониторинг участия педагогов в профессиональных конкурсах разного уровня;</w:t>
      </w:r>
    </w:p>
    <w:p w:rsidR="00B3559A" w:rsidRDefault="00B3559A" w:rsidP="00B3559A">
      <w:pPr>
        <w:ind w:firstLine="709"/>
        <w:jc w:val="both"/>
        <w:rPr>
          <w:szCs w:val="28"/>
        </w:rPr>
      </w:pPr>
      <w:r>
        <w:rPr>
          <w:szCs w:val="28"/>
        </w:rPr>
        <w:t>6.5. Мониторинг участия педагогов в творческих конкурсах разного уровня;</w:t>
      </w:r>
    </w:p>
    <w:p w:rsidR="00B3559A" w:rsidRDefault="00B3559A" w:rsidP="00B3559A">
      <w:pPr>
        <w:ind w:firstLine="709"/>
        <w:jc w:val="both"/>
        <w:rPr>
          <w:szCs w:val="28"/>
        </w:rPr>
      </w:pPr>
      <w:r>
        <w:rPr>
          <w:szCs w:val="28"/>
        </w:rPr>
        <w:t>6.6. Мониторинг спортивных достижений учащихся;</w:t>
      </w:r>
    </w:p>
    <w:p w:rsidR="00B3559A" w:rsidRDefault="00B3559A" w:rsidP="00B3559A">
      <w:pPr>
        <w:ind w:firstLine="709"/>
        <w:jc w:val="both"/>
        <w:rPr>
          <w:b/>
          <w:szCs w:val="28"/>
        </w:rPr>
      </w:pPr>
      <w:r>
        <w:rPr>
          <w:szCs w:val="28"/>
        </w:rPr>
        <w:t xml:space="preserve">6.7. Мониторинг результатов поступления выпускников в вузы, </w:t>
      </w:r>
      <w:proofErr w:type="spellStart"/>
      <w:r>
        <w:rPr>
          <w:szCs w:val="28"/>
        </w:rPr>
        <w:t>ссузы</w:t>
      </w:r>
      <w:proofErr w:type="spellEnd"/>
      <w:r>
        <w:rPr>
          <w:szCs w:val="28"/>
        </w:rPr>
        <w:t>, учреждения начальной профессиональной подготовки.</w:t>
      </w:r>
    </w:p>
    <w:p w:rsidR="00B3559A" w:rsidRDefault="00B3559A" w:rsidP="00A2218C">
      <w:pPr>
        <w:jc w:val="both"/>
        <w:rPr>
          <w:b/>
          <w:szCs w:val="28"/>
        </w:rPr>
      </w:pPr>
      <w:r>
        <w:rPr>
          <w:b/>
          <w:szCs w:val="28"/>
        </w:rPr>
        <w:t>7. Мониторинг материально-технического оснащения учебно-воспитательного процесса.</w:t>
      </w:r>
    </w:p>
    <w:p w:rsidR="00B3559A" w:rsidRDefault="00B3559A" w:rsidP="00B3559A">
      <w:pPr>
        <w:ind w:firstLine="709"/>
        <w:jc w:val="both"/>
        <w:rPr>
          <w:szCs w:val="28"/>
        </w:rPr>
      </w:pPr>
      <w:r>
        <w:rPr>
          <w:szCs w:val="28"/>
        </w:rPr>
        <w:t>7.1. Мониторинг компьютеризации УВП (количество учащихся на один ПК).</w:t>
      </w:r>
    </w:p>
    <w:p w:rsidR="00B3559A" w:rsidRDefault="00B3559A" w:rsidP="00B3559A">
      <w:pPr>
        <w:ind w:firstLine="709"/>
        <w:jc w:val="both"/>
        <w:rPr>
          <w:szCs w:val="28"/>
        </w:rPr>
      </w:pPr>
      <w:r>
        <w:rPr>
          <w:szCs w:val="28"/>
        </w:rPr>
        <w:t>7.2. Мониторинг использования учебного и внеурочного времени для работы в сети Интернет (количество времени, учебные предметы, наиболее посещаемые сайты)</w:t>
      </w:r>
    </w:p>
    <w:p w:rsidR="00B3559A" w:rsidRDefault="00B3559A" w:rsidP="00B3559A">
      <w:pPr>
        <w:ind w:firstLine="709"/>
        <w:jc w:val="both"/>
        <w:rPr>
          <w:szCs w:val="28"/>
        </w:rPr>
      </w:pPr>
      <w:r>
        <w:rPr>
          <w:szCs w:val="28"/>
        </w:rPr>
        <w:t>7.3. Мониторинг библиотечного фонда (по источникам финансирования, по количеству и направленности библиотечного фонда).</w:t>
      </w:r>
    </w:p>
    <w:p w:rsidR="0040033C" w:rsidRDefault="0040033C" w:rsidP="00BE23D5">
      <w:pPr>
        <w:ind w:firstLine="709"/>
        <w:jc w:val="both"/>
        <w:rPr>
          <w:b/>
          <w:szCs w:val="28"/>
        </w:rPr>
      </w:pPr>
    </w:p>
    <w:p w:rsidR="00BE23D5" w:rsidRDefault="00A2218C" w:rsidP="00BE23D5">
      <w:pPr>
        <w:ind w:firstLine="709"/>
        <w:jc w:val="both"/>
        <w:rPr>
          <w:b/>
          <w:szCs w:val="28"/>
        </w:rPr>
      </w:pPr>
      <w:r>
        <w:rPr>
          <w:b/>
          <w:szCs w:val="28"/>
        </w:rPr>
        <w:t xml:space="preserve">4. </w:t>
      </w:r>
      <w:r w:rsidR="00BE23D5">
        <w:rPr>
          <w:b/>
          <w:szCs w:val="28"/>
        </w:rPr>
        <w:t xml:space="preserve"> Оформление  и представление результатов внутреннего мониторинга</w:t>
      </w:r>
    </w:p>
    <w:p w:rsidR="00BE23D5" w:rsidRDefault="00A2218C" w:rsidP="00BE23D5">
      <w:pPr>
        <w:ind w:firstLine="709"/>
        <w:jc w:val="both"/>
        <w:rPr>
          <w:szCs w:val="28"/>
        </w:rPr>
      </w:pPr>
      <w:r>
        <w:rPr>
          <w:szCs w:val="28"/>
        </w:rPr>
        <w:t>4</w:t>
      </w:r>
      <w:r w:rsidR="00BE23D5">
        <w:rPr>
          <w:szCs w:val="28"/>
        </w:rPr>
        <w:t>.1.Публичный отчет директора школы по итогам учебного года</w:t>
      </w:r>
    </w:p>
    <w:p w:rsidR="00BE23D5" w:rsidRDefault="00A2218C" w:rsidP="00BE23D5">
      <w:pPr>
        <w:ind w:firstLine="709"/>
        <w:jc w:val="both"/>
        <w:rPr>
          <w:szCs w:val="28"/>
        </w:rPr>
      </w:pPr>
      <w:r>
        <w:rPr>
          <w:szCs w:val="28"/>
        </w:rPr>
        <w:t>4</w:t>
      </w:r>
      <w:r w:rsidR="00BE23D5">
        <w:rPr>
          <w:szCs w:val="28"/>
        </w:rPr>
        <w:t xml:space="preserve">.2. Отчет о результатах </w:t>
      </w:r>
      <w:proofErr w:type="spellStart"/>
      <w:r w:rsidR="00BE23D5">
        <w:rPr>
          <w:szCs w:val="28"/>
        </w:rPr>
        <w:t>самообследования</w:t>
      </w:r>
      <w:proofErr w:type="spellEnd"/>
      <w:r w:rsidR="00BE23D5">
        <w:rPr>
          <w:szCs w:val="28"/>
        </w:rPr>
        <w:t xml:space="preserve"> ОУ</w:t>
      </w:r>
    </w:p>
    <w:p w:rsidR="00BE23D5" w:rsidRDefault="00A2218C" w:rsidP="00BE23D5">
      <w:pPr>
        <w:ind w:firstLine="709"/>
        <w:jc w:val="both"/>
        <w:rPr>
          <w:szCs w:val="28"/>
        </w:rPr>
      </w:pPr>
      <w:r>
        <w:rPr>
          <w:szCs w:val="28"/>
        </w:rPr>
        <w:t>4</w:t>
      </w:r>
      <w:r w:rsidR="00BE23D5">
        <w:rPr>
          <w:szCs w:val="28"/>
        </w:rPr>
        <w:t>.3.Управленческие справки</w:t>
      </w:r>
    </w:p>
    <w:p w:rsidR="00BE23D5" w:rsidRDefault="00A2218C" w:rsidP="00BE23D5">
      <w:pPr>
        <w:ind w:firstLine="709"/>
        <w:jc w:val="both"/>
        <w:rPr>
          <w:szCs w:val="28"/>
        </w:rPr>
      </w:pPr>
      <w:r>
        <w:rPr>
          <w:szCs w:val="28"/>
        </w:rPr>
        <w:t>4</w:t>
      </w:r>
      <w:r w:rsidR="00BE23D5">
        <w:rPr>
          <w:szCs w:val="28"/>
        </w:rPr>
        <w:t>.4. Сводный отчет по итогам года.</w:t>
      </w:r>
    </w:p>
    <w:p w:rsidR="00BE23D5" w:rsidRDefault="00A2218C" w:rsidP="00BE23D5">
      <w:pPr>
        <w:ind w:firstLine="709"/>
        <w:jc w:val="both"/>
        <w:rPr>
          <w:szCs w:val="28"/>
        </w:rPr>
      </w:pPr>
      <w:r>
        <w:rPr>
          <w:szCs w:val="28"/>
        </w:rPr>
        <w:t>4</w:t>
      </w:r>
      <w:r w:rsidR="00BE23D5">
        <w:rPr>
          <w:szCs w:val="28"/>
        </w:rPr>
        <w:t>.5. Представление результато</w:t>
      </w:r>
      <w:r>
        <w:rPr>
          <w:szCs w:val="28"/>
        </w:rPr>
        <w:t>в  на сайте</w:t>
      </w:r>
      <w:r w:rsidR="00BE23D5">
        <w:rPr>
          <w:szCs w:val="28"/>
        </w:rPr>
        <w:t xml:space="preserve"> ОУ</w:t>
      </w:r>
    </w:p>
    <w:p w:rsidR="00BE23D5" w:rsidRDefault="00A2218C" w:rsidP="00BE23D5">
      <w:pPr>
        <w:ind w:firstLine="709"/>
        <w:jc w:val="both"/>
        <w:rPr>
          <w:szCs w:val="28"/>
        </w:rPr>
      </w:pPr>
      <w:r>
        <w:rPr>
          <w:szCs w:val="28"/>
        </w:rPr>
        <w:t>4</w:t>
      </w:r>
      <w:r w:rsidR="00BE23D5">
        <w:rPr>
          <w:szCs w:val="28"/>
        </w:rPr>
        <w:t>.6. Информирование родителей на родительских собраниях.</w:t>
      </w:r>
    </w:p>
    <w:p w:rsidR="00BE23D5" w:rsidRDefault="00BE23D5" w:rsidP="00BE23D5">
      <w:pPr>
        <w:tabs>
          <w:tab w:val="left" w:pos="1134"/>
        </w:tabs>
        <w:spacing w:line="360" w:lineRule="auto"/>
        <w:ind w:left="709" w:right="-1"/>
        <w:contextualSpacing/>
        <w:jc w:val="center"/>
        <w:rPr>
          <w:b/>
          <w:sz w:val="28"/>
          <w:szCs w:val="28"/>
        </w:rPr>
      </w:pPr>
    </w:p>
    <w:p w:rsidR="00BE23D5" w:rsidRDefault="00BE23D5" w:rsidP="00BE23D5">
      <w:pPr>
        <w:tabs>
          <w:tab w:val="left" w:pos="1134"/>
        </w:tabs>
        <w:spacing w:line="360" w:lineRule="auto"/>
        <w:ind w:left="709" w:right="-1"/>
        <w:contextualSpacing/>
        <w:jc w:val="center"/>
        <w:rPr>
          <w:b/>
          <w:sz w:val="28"/>
          <w:szCs w:val="28"/>
        </w:rPr>
      </w:pPr>
    </w:p>
    <w:p w:rsidR="00A2218C" w:rsidRDefault="00A2218C" w:rsidP="00BE23D5">
      <w:pPr>
        <w:tabs>
          <w:tab w:val="left" w:pos="1134"/>
        </w:tabs>
        <w:spacing w:line="360" w:lineRule="auto"/>
        <w:ind w:left="709" w:right="-1"/>
        <w:contextualSpacing/>
        <w:jc w:val="center"/>
        <w:rPr>
          <w:b/>
          <w:sz w:val="28"/>
          <w:szCs w:val="28"/>
        </w:rPr>
      </w:pPr>
    </w:p>
    <w:p w:rsidR="00A2218C" w:rsidRDefault="00A2218C" w:rsidP="00BE23D5">
      <w:pPr>
        <w:tabs>
          <w:tab w:val="left" w:pos="1134"/>
        </w:tabs>
        <w:spacing w:line="360" w:lineRule="auto"/>
        <w:ind w:left="709" w:right="-1"/>
        <w:contextualSpacing/>
        <w:jc w:val="center"/>
        <w:rPr>
          <w:b/>
          <w:sz w:val="28"/>
          <w:szCs w:val="28"/>
        </w:rPr>
      </w:pPr>
    </w:p>
    <w:p w:rsidR="00A2218C" w:rsidRDefault="00A2218C" w:rsidP="00BE23D5">
      <w:pPr>
        <w:tabs>
          <w:tab w:val="left" w:pos="1134"/>
        </w:tabs>
        <w:spacing w:line="360" w:lineRule="auto"/>
        <w:ind w:left="709" w:right="-1"/>
        <w:contextualSpacing/>
        <w:jc w:val="center"/>
        <w:rPr>
          <w:b/>
          <w:sz w:val="28"/>
          <w:szCs w:val="28"/>
        </w:rPr>
      </w:pPr>
    </w:p>
    <w:p w:rsidR="00A2218C" w:rsidRDefault="00A2218C" w:rsidP="00BE23D5">
      <w:pPr>
        <w:tabs>
          <w:tab w:val="left" w:pos="1134"/>
        </w:tabs>
        <w:spacing w:line="360" w:lineRule="auto"/>
        <w:ind w:left="709" w:right="-1"/>
        <w:contextualSpacing/>
        <w:jc w:val="center"/>
        <w:rPr>
          <w:b/>
          <w:sz w:val="28"/>
          <w:szCs w:val="28"/>
        </w:rPr>
      </w:pPr>
    </w:p>
    <w:p w:rsidR="00A2218C" w:rsidRDefault="00A2218C" w:rsidP="00BE23D5">
      <w:pPr>
        <w:tabs>
          <w:tab w:val="left" w:pos="1134"/>
        </w:tabs>
        <w:spacing w:line="360" w:lineRule="auto"/>
        <w:ind w:left="709" w:right="-1"/>
        <w:contextualSpacing/>
        <w:jc w:val="center"/>
        <w:rPr>
          <w:b/>
          <w:sz w:val="28"/>
          <w:szCs w:val="28"/>
        </w:rPr>
      </w:pPr>
    </w:p>
    <w:p w:rsidR="00BE23D5" w:rsidRDefault="00BE23D5" w:rsidP="00BE23D5">
      <w:pPr>
        <w:tabs>
          <w:tab w:val="left" w:pos="1134"/>
        </w:tabs>
        <w:spacing w:line="360" w:lineRule="auto"/>
        <w:ind w:left="709" w:right="-1"/>
        <w:contextualSpacing/>
        <w:jc w:val="center"/>
        <w:rPr>
          <w:b/>
          <w:sz w:val="28"/>
          <w:szCs w:val="28"/>
        </w:rPr>
      </w:pPr>
    </w:p>
    <w:p w:rsidR="0040033C" w:rsidRDefault="0040033C" w:rsidP="00BE23D5">
      <w:pPr>
        <w:tabs>
          <w:tab w:val="left" w:pos="1134"/>
        </w:tabs>
        <w:spacing w:line="360" w:lineRule="auto"/>
        <w:ind w:left="709" w:right="-1"/>
        <w:contextualSpacing/>
        <w:jc w:val="center"/>
        <w:rPr>
          <w:b/>
          <w:sz w:val="28"/>
          <w:szCs w:val="28"/>
        </w:rPr>
      </w:pPr>
    </w:p>
    <w:p w:rsidR="0040033C" w:rsidRDefault="0040033C" w:rsidP="00BE23D5">
      <w:pPr>
        <w:tabs>
          <w:tab w:val="left" w:pos="1134"/>
        </w:tabs>
        <w:spacing w:line="360" w:lineRule="auto"/>
        <w:ind w:left="709" w:right="-1"/>
        <w:contextualSpacing/>
        <w:jc w:val="center"/>
        <w:rPr>
          <w:b/>
          <w:sz w:val="28"/>
          <w:szCs w:val="28"/>
        </w:rPr>
      </w:pPr>
    </w:p>
    <w:p w:rsidR="00BE23D5" w:rsidRDefault="00BE23D5" w:rsidP="00364F3C">
      <w:pPr>
        <w:tabs>
          <w:tab w:val="left" w:pos="1134"/>
        </w:tabs>
        <w:spacing w:line="360" w:lineRule="auto"/>
        <w:ind w:right="-1"/>
        <w:contextualSpacing/>
        <w:rPr>
          <w:b/>
          <w:sz w:val="28"/>
          <w:szCs w:val="28"/>
        </w:rPr>
      </w:pPr>
    </w:p>
    <w:p w:rsidR="00BE23D5" w:rsidRPr="00364F3C" w:rsidRDefault="00BE23D5" w:rsidP="00BE23D5">
      <w:pPr>
        <w:tabs>
          <w:tab w:val="left" w:pos="1134"/>
        </w:tabs>
        <w:spacing w:line="360" w:lineRule="auto"/>
        <w:ind w:left="709" w:right="-1"/>
        <w:contextualSpacing/>
        <w:jc w:val="right"/>
        <w:rPr>
          <w:b/>
        </w:rPr>
      </w:pPr>
      <w:r w:rsidRPr="00364F3C">
        <w:rPr>
          <w:b/>
        </w:rPr>
        <w:lastRenderedPageBreak/>
        <w:t xml:space="preserve">Приложение </w:t>
      </w:r>
    </w:p>
    <w:p w:rsidR="00BE23D5" w:rsidRPr="000C4358" w:rsidRDefault="00BE23D5" w:rsidP="00BE23D5">
      <w:pPr>
        <w:tabs>
          <w:tab w:val="left" w:pos="1134"/>
        </w:tabs>
        <w:spacing w:line="360" w:lineRule="auto"/>
        <w:ind w:left="709" w:right="-1"/>
        <w:contextualSpacing/>
        <w:jc w:val="center"/>
        <w:rPr>
          <w:b/>
          <w:sz w:val="28"/>
          <w:szCs w:val="28"/>
        </w:rPr>
      </w:pPr>
      <w:r w:rsidRPr="004C2435">
        <w:rPr>
          <w:b/>
          <w:sz w:val="28"/>
          <w:szCs w:val="28"/>
        </w:rPr>
        <w:t xml:space="preserve">Содержание системы мониторинга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260"/>
        <w:gridCol w:w="2410"/>
      </w:tblGrid>
      <w:tr w:rsidR="00BE23D5" w:rsidRPr="0064275D" w:rsidTr="00444522">
        <w:trPr>
          <w:trHeight w:val="553"/>
        </w:trPr>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rPr>
                <w:b/>
              </w:rPr>
            </w:pPr>
            <w:r w:rsidRPr="00FE4EDB">
              <w:rPr>
                <w:b/>
              </w:rPr>
              <w:t>Направления мониторинга</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rPr>
                <w:b/>
              </w:rPr>
            </w:pPr>
            <w:r w:rsidRPr="00FE4EDB">
              <w:rPr>
                <w:b/>
              </w:rPr>
              <w:t>Количество и частота проведения мониторинговых исследований</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rPr>
                <w:b/>
              </w:rPr>
            </w:pPr>
            <w:r w:rsidRPr="00FE4EDB">
              <w:rPr>
                <w:b/>
              </w:rPr>
              <w:t>Ответственные исполнители</w:t>
            </w:r>
          </w:p>
        </w:tc>
      </w:tr>
      <w:tr w:rsidR="00BE23D5" w:rsidRPr="0064275D" w:rsidTr="00444522">
        <w:trPr>
          <w:trHeight w:val="247"/>
        </w:trPr>
        <w:tc>
          <w:tcPr>
            <w:tcW w:w="9889" w:type="dxa"/>
            <w:gridSpan w:val="3"/>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firstLine="709"/>
              <w:jc w:val="center"/>
              <w:rPr>
                <w:b/>
              </w:rPr>
            </w:pPr>
            <w:r w:rsidRPr="00FE4EDB">
              <w:rPr>
                <w:b/>
              </w:rPr>
              <w:t>Мониторинг на уровне администрации учреждения</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Укомплектованность педагогическими кадрами</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2 раза в год (увольнение и прием нового сотрудника, запрос отчетов по кадрам от учредителя, комплектование кадров на новый учебный год)</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директор</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 xml:space="preserve">Анализ педагогического состава (педагогических работников с высшим образованием от общего числа, педагогических работников со средним профессиональным образованием) </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2 раза в год далее по мере необходимости (выполнение муниципальных заданий, запрос отчетов по кадрам)</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заместитель директора по УВР</w:t>
            </w:r>
          </w:p>
        </w:tc>
      </w:tr>
      <w:tr w:rsidR="00BE23D5" w:rsidRPr="0064275D" w:rsidTr="00444522">
        <w:trPr>
          <w:trHeight w:val="716"/>
        </w:trPr>
        <w:tc>
          <w:tcPr>
            <w:tcW w:w="4219" w:type="dxa"/>
            <w:tcBorders>
              <w:top w:val="single" w:sz="4" w:space="0" w:color="auto"/>
              <w:left w:val="single" w:sz="4" w:space="0" w:color="auto"/>
              <w:bottom w:val="single" w:sz="4" w:space="0" w:color="auto"/>
              <w:right w:val="single" w:sz="4" w:space="0" w:color="auto"/>
            </w:tcBorders>
          </w:tcPr>
          <w:p w:rsidR="00BE23D5" w:rsidRPr="00FE4EDB" w:rsidRDefault="00BE23D5" w:rsidP="00444522">
            <w:pPr>
              <w:ind w:right="-1"/>
            </w:pPr>
            <w:r w:rsidRPr="00FE4EDB">
              <w:t xml:space="preserve">Стаж работы педагогов </w:t>
            </w:r>
          </w:p>
          <w:p w:rsidR="00BE23D5" w:rsidRPr="00FE4EDB" w:rsidRDefault="00BE23D5" w:rsidP="00444522">
            <w:pPr>
              <w:ind w:right="-1" w:firstLine="709"/>
            </w:pP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2 раз в год далее по мере необходимости (прием нового сотрудника, запрос отчетов по кадрам)</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заместитель директора по УВР</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Уровень квалификации педагогических работников (категории)</w:t>
            </w:r>
          </w:p>
        </w:tc>
        <w:tc>
          <w:tcPr>
            <w:tcW w:w="3260" w:type="dxa"/>
            <w:tcBorders>
              <w:top w:val="single" w:sz="4" w:space="0" w:color="auto"/>
              <w:left w:val="single" w:sz="4" w:space="0" w:color="auto"/>
              <w:bottom w:val="single" w:sz="4" w:space="0" w:color="auto"/>
              <w:right w:val="single" w:sz="4" w:space="0" w:color="auto"/>
            </w:tcBorders>
          </w:tcPr>
          <w:p w:rsidR="00BE23D5" w:rsidRPr="00FE4EDB" w:rsidRDefault="00BE23D5" w:rsidP="00444522">
            <w:pPr>
              <w:ind w:right="-1"/>
            </w:pPr>
            <w:r w:rsidRPr="00FE4EDB">
              <w:t>2 раз в год далее по мере необходимости (прием нового сотрудника, запрос отчетов по кадрам)</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заместитель директора по УВР</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Количество аттестованных педагогических работников</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1 раз в год, далее в течение учебного года по мере поступления документации</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заместитель директора по УВР</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rPr>
                <w:highlight w:val="yellow"/>
              </w:rPr>
            </w:pPr>
            <w:r w:rsidRPr="00FE4EDB">
              <w:t>Анализ участия педагогов по повышению квалификации вне учреждения (наличие сертификата, удостоверения)</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2 раза в год</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заместитель директора по УВР</w:t>
            </w:r>
          </w:p>
        </w:tc>
      </w:tr>
      <w:tr w:rsidR="0040033C" w:rsidRPr="0064275D" w:rsidTr="00444522">
        <w:trPr>
          <w:trHeight w:val="473"/>
        </w:trPr>
        <w:tc>
          <w:tcPr>
            <w:tcW w:w="4219" w:type="dxa"/>
            <w:tcBorders>
              <w:top w:val="single" w:sz="4" w:space="0" w:color="auto"/>
              <w:left w:val="single" w:sz="4" w:space="0" w:color="auto"/>
              <w:bottom w:val="single" w:sz="4" w:space="0" w:color="auto"/>
              <w:right w:val="single" w:sz="4" w:space="0" w:color="auto"/>
            </w:tcBorders>
            <w:hideMark/>
          </w:tcPr>
          <w:p w:rsidR="0040033C" w:rsidRPr="00FE4EDB" w:rsidRDefault="0040033C" w:rsidP="00444522">
            <w:pPr>
              <w:ind w:right="-1"/>
            </w:pPr>
            <w:r w:rsidRPr="00FE4EDB">
              <w:t>Активность участия педагогов в смотрах, конкурсах, олимпиадах и т.д. различного уровня</w:t>
            </w:r>
          </w:p>
        </w:tc>
        <w:tc>
          <w:tcPr>
            <w:tcW w:w="3260" w:type="dxa"/>
            <w:tcBorders>
              <w:top w:val="single" w:sz="4" w:space="0" w:color="auto"/>
              <w:left w:val="single" w:sz="4" w:space="0" w:color="auto"/>
              <w:bottom w:val="single" w:sz="4" w:space="0" w:color="auto"/>
              <w:right w:val="single" w:sz="4" w:space="0" w:color="auto"/>
            </w:tcBorders>
            <w:hideMark/>
          </w:tcPr>
          <w:p w:rsidR="0040033C" w:rsidRPr="00FE4EDB" w:rsidRDefault="0040033C" w:rsidP="00444522">
            <w:pPr>
              <w:ind w:right="-1"/>
            </w:pPr>
            <w:r w:rsidRPr="00FE4EDB">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40033C" w:rsidRDefault="0040033C">
            <w:r w:rsidRPr="00617A66">
              <w:t>заместитель директора по УВР</w:t>
            </w:r>
          </w:p>
        </w:tc>
      </w:tr>
      <w:tr w:rsidR="0040033C"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40033C" w:rsidRPr="00FE4EDB" w:rsidRDefault="0040033C" w:rsidP="00444522">
            <w:pPr>
              <w:ind w:right="-1"/>
            </w:pPr>
            <w:r w:rsidRPr="00FE4EDB">
              <w:t>Степень удовлетворенности педагогов деятельностью учреждения</w:t>
            </w:r>
          </w:p>
        </w:tc>
        <w:tc>
          <w:tcPr>
            <w:tcW w:w="3260" w:type="dxa"/>
            <w:tcBorders>
              <w:top w:val="single" w:sz="4" w:space="0" w:color="auto"/>
              <w:left w:val="single" w:sz="4" w:space="0" w:color="auto"/>
              <w:bottom w:val="single" w:sz="4" w:space="0" w:color="auto"/>
              <w:right w:val="single" w:sz="4" w:space="0" w:color="auto"/>
            </w:tcBorders>
            <w:hideMark/>
          </w:tcPr>
          <w:p w:rsidR="0040033C" w:rsidRPr="00FE4EDB" w:rsidRDefault="0040033C" w:rsidP="00444522">
            <w:pPr>
              <w:ind w:right="-1"/>
            </w:pPr>
            <w:r w:rsidRPr="00FE4EDB">
              <w:t>1 раз в год</w:t>
            </w:r>
          </w:p>
        </w:tc>
        <w:tc>
          <w:tcPr>
            <w:tcW w:w="2410" w:type="dxa"/>
            <w:tcBorders>
              <w:top w:val="single" w:sz="4" w:space="0" w:color="auto"/>
              <w:left w:val="single" w:sz="4" w:space="0" w:color="auto"/>
              <w:bottom w:val="single" w:sz="4" w:space="0" w:color="auto"/>
              <w:right w:val="single" w:sz="4" w:space="0" w:color="auto"/>
            </w:tcBorders>
            <w:hideMark/>
          </w:tcPr>
          <w:p w:rsidR="0040033C" w:rsidRDefault="0040033C">
            <w:r w:rsidRPr="00617A66">
              <w:t>заместитель директора по УВР</w:t>
            </w:r>
          </w:p>
        </w:tc>
      </w:tr>
      <w:tr w:rsidR="00BE23D5" w:rsidRPr="0064275D" w:rsidTr="00444522">
        <w:trPr>
          <w:trHeight w:val="551"/>
        </w:trPr>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 xml:space="preserve">Списочный состав </w:t>
            </w:r>
            <w:proofErr w:type="gramStart"/>
            <w:r w:rsidRPr="00FE4EDB">
              <w:t>обучающихся</w:t>
            </w:r>
            <w:proofErr w:type="gramEnd"/>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3 раза в год</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педагоги д.о.,</w:t>
            </w:r>
          </w:p>
          <w:p w:rsidR="00BE23D5" w:rsidRPr="00FE4EDB" w:rsidRDefault="00BE23D5" w:rsidP="00444522">
            <w:pPr>
              <w:ind w:right="-1"/>
              <w:jc w:val="center"/>
            </w:pPr>
            <w:r w:rsidRPr="00FE4EDB">
              <w:t>заместитель директора по УВР</w:t>
            </w:r>
          </w:p>
        </w:tc>
      </w:tr>
      <w:tr w:rsidR="00BE23D5" w:rsidRPr="0064275D" w:rsidTr="00364F3C">
        <w:trPr>
          <w:trHeight w:val="780"/>
        </w:trPr>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 xml:space="preserve">Качественный  и количественный анализ списочного состава </w:t>
            </w:r>
            <w:proofErr w:type="gramStart"/>
            <w:r w:rsidRPr="00FE4EDB">
              <w:t>обучающихся</w:t>
            </w:r>
            <w:proofErr w:type="gramEnd"/>
          </w:p>
          <w:p w:rsidR="00BE23D5" w:rsidRPr="00FE4EDB" w:rsidRDefault="00BE23D5" w:rsidP="00444522">
            <w:pPr>
              <w:ind w:right="-1"/>
            </w:pP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2 раза в год</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заместитель директора по УВР</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Default="00BE23D5" w:rsidP="00444522">
            <w:pPr>
              <w:ind w:right="-1"/>
            </w:pPr>
            <w:r w:rsidRPr="00FE4EDB">
              <w:t>Сохранность контингента обучающихся в течение учебного года по годам обучения (доля детей фактически посещающих образовательное учреждение от списочного состава)</w:t>
            </w:r>
          </w:p>
          <w:p w:rsidR="00364F3C" w:rsidRPr="00FE4EDB" w:rsidRDefault="00364F3C" w:rsidP="00444522">
            <w:pPr>
              <w:ind w:right="-1"/>
            </w:pP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2 раза в год</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40033C" w:rsidP="0040033C">
            <w:pPr>
              <w:ind w:right="-1"/>
              <w:jc w:val="center"/>
            </w:pPr>
            <w:r w:rsidRPr="00FE4EDB">
              <w:t>заместитель директора по УВР</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lastRenderedPageBreak/>
              <w:t xml:space="preserve">Степень удовлетворенности родителей и обучающихся качеством предоставляемых услуг </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1 раза в год</w:t>
            </w:r>
          </w:p>
        </w:tc>
        <w:tc>
          <w:tcPr>
            <w:tcW w:w="2410" w:type="dxa"/>
            <w:tcBorders>
              <w:top w:val="single" w:sz="4" w:space="0" w:color="auto"/>
              <w:left w:val="single" w:sz="4" w:space="0" w:color="auto"/>
              <w:bottom w:val="single" w:sz="4" w:space="0" w:color="auto"/>
              <w:right w:val="single" w:sz="4" w:space="0" w:color="auto"/>
            </w:tcBorders>
            <w:hideMark/>
          </w:tcPr>
          <w:p w:rsidR="0040033C" w:rsidRDefault="0040033C" w:rsidP="0040033C">
            <w:pPr>
              <w:ind w:right="-1"/>
              <w:jc w:val="center"/>
            </w:pPr>
            <w:r>
              <w:t>Заместители директора по УВР и ВР</w:t>
            </w:r>
          </w:p>
          <w:p w:rsidR="00BE23D5" w:rsidRPr="00FE4EDB" w:rsidRDefault="00BE23D5" w:rsidP="00444522">
            <w:pPr>
              <w:ind w:right="-1"/>
              <w:jc w:val="center"/>
            </w:pP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Количество проверок качества оказания услуг, зарегистрированных в книге (журнале) регистрации проверок</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в течение года по мере необходимости (по плану работы различных ведомств)</w:t>
            </w:r>
          </w:p>
        </w:tc>
        <w:tc>
          <w:tcPr>
            <w:tcW w:w="2410" w:type="dxa"/>
            <w:tcBorders>
              <w:top w:val="single" w:sz="4" w:space="0" w:color="auto"/>
              <w:left w:val="single" w:sz="4" w:space="0" w:color="auto"/>
              <w:bottom w:val="single" w:sz="4" w:space="0" w:color="auto"/>
              <w:right w:val="single" w:sz="4" w:space="0" w:color="auto"/>
            </w:tcBorders>
          </w:tcPr>
          <w:p w:rsidR="00BE23D5" w:rsidRPr="00FE4EDB" w:rsidRDefault="00BE23D5" w:rsidP="00444522">
            <w:pPr>
              <w:ind w:right="-1"/>
              <w:jc w:val="center"/>
            </w:pPr>
            <w:r w:rsidRPr="00FE4EDB">
              <w:t>директор</w:t>
            </w:r>
          </w:p>
          <w:p w:rsidR="00BE23D5" w:rsidRPr="00FE4EDB" w:rsidRDefault="00BE23D5" w:rsidP="00444522">
            <w:pPr>
              <w:ind w:right="-1" w:firstLine="709"/>
              <w:jc w:val="center"/>
            </w:pPr>
          </w:p>
          <w:p w:rsidR="00BE23D5" w:rsidRPr="00FE4EDB" w:rsidRDefault="00BE23D5" w:rsidP="00444522">
            <w:pPr>
              <w:ind w:right="-1" w:firstLine="709"/>
              <w:jc w:val="center"/>
            </w:pP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Наличие предписаний в ходе лицензирования</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при прохождении процедуры</w:t>
            </w:r>
          </w:p>
        </w:tc>
        <w:tc>
          <w:tcPr>
            <w:tcW w:w="2410" w:type="dxa"/>
            <w:tcBorders>
              <w:top w:val="single" w:sz="4" w:space="0" w:color="auto"/>
              <w:left w:val="single" w:sz="4" w:space="0" w:color="auto"/>
              <w:bottom w:val="single" w:sz="4" w:space="0" w:color="auto"/>
              <w:right w:val="single" w:sz="4" w:space="0" w:color="auto"/>
            </w:tcBorders>
          </w:tcPr>
          <w:p w:rsidR="00BE23D5" w:rsidRPr="00FE4EDB" w:rsidRDefault="00BE23D5" w:rsidP="00444522">
            <w:pPr>
              <w:ind w:right="-1"/>
              <w:jc w:val="center"/>
            </w:pPr>
            <w:r w:rsidRPr="00FE4EDB">
              <w:t>директор</w:t>
            </w:r>
          </w:p>
          <w:p w:rsidR="00BE23D5" w:rsidRPr="00FE4EDB" w:rsidRDefault="00BE23D5" w:rsidP="00444522">
            <w:pPr>
              <w:ind w:right="-1" w:firstLine="709"/>
              <w:jc w:val="center"/>
            </w:pP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Обеспечение безаварийной, безотказной и бесперебойной работы инженерных и хозяйственно – эксплуатационных систем жизнеобеспечения учреждения</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 xml:space="preserve">по плану ТБ и </w:t>
            </w:r>
            <w:proofErr w:type="gramStart"/>
            <w:r w:rsidRPr="00FE4EDB">
              <w:t>ОТ</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директор,</w:t>
            </w:r>
          </w:p>
          <w:p w:rsidR="00BE23D5" w:rsidRPr="00FE4EDB" w:rsidRDefault="00BE23D5" w:rsidP="00444522">
            <w:pPr>
              <w:ind w:right="-1"/>
              <w:jc w:val="center"/>
            </w:pP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Отсутствие случаев детского травматизма</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директор</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Количество обоснованных жалоб родителей (законных представителей), обучающихся на качество услуг</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директор</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tcPr>
          <w:p w:rsidR="00BE23D5" w:rsidRPr="00FE4EDB" w:rsidRDefault="00BE23D5" w:rsidP="00444522">
            <w:pPr>
              <w:ind w:right="-1"/>
            </w:pPr>
            <w:r>
              <w:t>Оснащенность образовательного процесса, степень использования вложенных средств, методических и дидактических фондов</w:t>
            </w:r>
          </w:p>
        </w:tc>
        <w:tc>
          <w:tcPr>
            <w:tcW w:w="3260" w:type="dxa"/>
            <w:tcBorders>
              <w:top w:val="single" w:sz="4" w:space="0" w:color="auto"/>
              <w:left w:val="single" w:sz="4" w:space="0" w:color="auto"/>
              <w:bottom w:val="single" w:sz="4" w:space="0" w:color="auto"/>
              <w:right w:val="single" w:sz="4" w:space="0" w:color="auto"/>
            </w:tcBorders>
          </w:tcPr>
          <w:p w:rsidR="00BE23D5" w:rsidRPr="00FE4EDB" w:rsidRDefault="00BE23D5" w:rsidP="00444522">
            <w:pPr>
              <w:ind w:right="-1"/>
            </w:pPr>
            <w:r>
              <w:t>1 раз в год при составлении годовой сметы расходов</w:t>
            </w:r>
          </w:p>
        </w:tc>
        <w:tc>
          <w:tcPr>
            <w:tcW w:w="2410" w:type="dxa"/>
            <w:tcBorders>
              <w:top w:val="single" w:sz="4" w:space="0" w:color="auto"/>
              <w:left w:val="single" w:sz="4" w:space="0" w:color="auto"/>
              <w:bottom w:val="single" w:sz="4" w:space="0" w:color="auto"/>
              <w:right w:val="single" w:sz="4" w:space="0" w:color="auto"/>
            </w:tcBorders>
          </w:tcPr>
          <w:p w:rsidR="00BE23D5" w:rsidRPr="00FE4EDB" w:rsidRDefault="00A2218C" w:rsidP="00444522">
            <w:pPr>
              <w:ind w:right="-1"/>
              <w:jc w:val="center"/>
            </w:pPr>
            <w:r>
              <w:t>заместитель</w:t>
            </w:r>
            <w:r w:rsidR="00BE23D5">
              <w:t xml:space="preserve"> директора по УВР</w:t>
            </w:r>
          </w:p>
        </w:tc>
      </w:tr>
      <w:tr w:rsidR="00BE23D5" w:rsidRPr="0064275D" w:rsidTr="00444522">
        <w:tc>
          <w:tcPr>
            <w:tcW w:w="9889" w:type="dxa"/>
            <w:gridSpan w:val="3"/>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firstLine="709"/>
              <w:jc w:val="center"/>
              <w:rPr>
                <w:b/>
              </w:rPr>
            </w:pPr>
            <w:r w:rsidRPr="00FE4EDB">
              <w:rPr>
                <w:b/>
              </w:rPr>
              <w:t>Мониторинг на уровне педагога</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t xml:space="preserve">Программное обеспечение образовательного процесса (характеристика дополнительных общеобразовательных </w:t>
            </w:r>
            <w:r w:rsidRPr="00FE4EDB">
              <w:t>программ</w:t>
            </w:r>
            <w:r>
              <w:t xml:space="preserve"> по видам, срокам, уровням реализации)</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2 раза в год</w:t>
            </w:r>
          </w:p>
        </w:tc>
        <w:tc>
          <w:tcPr>
            <w:tcW w:w="2410" w:type="dxa"/>
            <w:tcBorders>
              <w:top w:val="single" w:sz="4" w:space="0" w:color="auto"/>
              <w:left w:val="single" w:sz="4" w:space="0" w:color="auto"/>
              <w:bottom w:val="single" w:sz="4" w:space="0" w:color="auto"/>
              <w:right w:val="single" w:sz="4" w:space="0" w:color="auto"/>
            </w:tcBorders>
            <w:hideMark/>
          </w:tcPr>
          <w:p w:rsidR="00BE23D5" w:rsidRPr="00FE4EDB" w:rsidRDefault="0040033C" w:rsidP="00444522">
            <w:pPr>
              <w:ind w:right="-1"/>
              <w:jc w:val="center"/>
            </w:pPr>
            <w:r>
              <w:t>заместитель директора по УВР</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pPr>
            <w:r w:rsidRPr="00FE4EDB">
              <w:t xml:space="preserve">Полнота реализации </w:t>
            </w:r>
            <w:r>
              <w:t>дополнительных о</w:t>
            </w:r>
            <w:r w:rsidRPr="00FE4EDB">
              <w:t>б</w:t>
            </w:r>
            <w:r>
              <w:t>щеоб</w:t>
            </w:r>
            <w:r w:rsidRPr="00FE4EDB">
              <w:t xml:space="preserve">разовательных программ </w:t>
            </w:r>
          </w:p>
        </w:tc>
        <w:tc>
          <w:tcPr>
            <w:tcW w:w="3260" w:type="dxa"/>
            <w:tcBorders>
              <w:top w:val="single" w:sz="4" w:space="0" w:color="auto"/>
              <w:left w:val="single" w:sz="4" w:space="0" w:color="auto"/>
              <w:bottom w:val="single" w:sz="4" w:space="0" w:color="auto"/>
              <w:right w:val="single" w:sz="4" w:space="0" w:color="auto"/>
            </w:tcBorders>
            <w:hideMark/>
          </w:tcPr>
          <w:p w:rsidR="00BE23D5" w:rsidRPr="00FE4EDB" w:rsidRDefault="00BE23D5" w:rsidP="00444522">
            <w:pPr>
              <w:ind w:right="-1"/>
              <w:jc w:val="center"/>
            </w:pPr>
            <w:r w:rsidRPr="00FE4EDB">
              <w:t>2 раза в год</w:t>
            </w:r>
          </w:p>
        </w:tc>
        <w:tc>
          <w:tcPr>
            <w:tcW w:w="2410" w:type="dxa"/>
            <w:tcBorders>
              <w:top w:val="single" w:sz="4" w:space="0" w:color="auto"/>
              <w:left w:val="single" w:sz="4" w:space="0" w:color="auto"/>
              <w:bottom w:val="single" w:sz="4" w:space="0" w:color="auto"/>
              <w:right w:val="single" w:sz="4" w:space="0" w:color="auto"/>
            </w:tcBorders>
            <w:hideMark/>
          </w:tcPr>
          <w:p w:rsidR="0040033C" w:rsidRDefault="0040033C" w:rsidP="0040033C">
            <w:pPr>
              <w:ind w:right="-1"/>
              <w:jc w:val="center"/>
            </w:pPr>
            <w:r>
              <w:t>заместитель директора по ВР</w:t>
            </w:r>
          </w:p>
          <w:p w:rsidR="00BE23D5" w:rsidRPr="00FE4EDB" w:rsidRDefault="00BE23D5" w:rsidP="00444522">
            <w:pPr>
              <w:ind w:right="-1"/>
              <w:jc w:val="center"/>
            </w:pPr>
          </w:p>
        </w:tc>
      </w:tr>
      <w:tr w:rsidR="0040033C"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40033C" w:rsidRPr="00FE4EDB" w:rsidRDefault="0040033C" w:rsidP="00444522">
            <w:pPr>
              <w:ind w:right="-1"/>
            </w:pPr>
            <w:r w:rsidRPr="00FE4EDB">
              <w:t>Количество детей, состоящих на разных видах учета</w:t>
            </w:r>
          </w:p>
        </w:tc>
        <w:tc>
          <w:tcPr>
            <w:tcW w:w="3260" w:type="dxa"/>
            <w:tcBorders>
              <w:top w:val="single" w:sz="4" w:space="0" w:color="auto"/>
              <w:left w:val="single" w:sz="4" w:space="0" w:color="auto"/>
              <w:bottom w:val="single" w:sz="4" w:space="0" w:color="auto"/>
              <w:right w:val="single" w:sz="4" w:space="0" w:color="auto"/>
            </w:tcBorders>
            <w:hideMark/>
          </w:tcPr>
          <w:p w:rsidR="0040033C" w:rsidRPr="00FE4EDB" w:rsidRDefault="0040033C" w:rsidP="00444522">
            <w:pPr>
              <w:ind w:right="-1"/>
              <w:jc w:val="center"/>
            </w:pPr>
            <w:r w:rsidRPr="00FE4EDB">
              <w:t>1 раз в год</w:t>
            </w:r>
          </w:p>
        </w:tc>
        <w:tc>
          <w:tcPr>
            <w:tcW w:w="2410" w:type="dxa"/>
            <w:tcBorders>
              <w:top w:val="single" w:sz="4" w:space="0" w:color="auto"/>
              <w:left w:val="single" w:sz="4" w:space="0" w:color="auto"/>
              <w:bottom w:val="single" w:sz="4" w:space="0" w:color="auto"/>
              <w:right w:val="single" w:sz="4" w:space="0" w:color="auto"/>
            </w:tcBorders>
            <w:hideMark/>
          </w:tcPr>
          <w:p w:rsidR="0040033C" w:rsidRDefault="0040033C" w:rsidP="0040033C">
            <w:pPr>
              <w:jc w:val="center"/>
            </w:pPr>
            <w:r w:rsidRPr="00C11321">
              <w:t>заместитель директора по ВР</w:t>
            </w:r>
          </w:p>
        </w:tc>
      </w:tr>
      <w:tr w:rsidR="0040033C"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40033C" w:rsidRPr="00FD00AC" w:rsidRDefault="0040033C" w:rsidP="00444522">
            <w:pPr>
              <w:ind w:right="-1"/>
            </w:pPr>
            <w:r w:rsidRPr="00FD00AC">
              <w:t xml:space="preserve">Уровень освоения </w:t>
            </w:r>
            <w:proofErr w:type="gramStart"/>
            <w:r w:rsidRPr="00FD00AC">
              <w:t>обучающимися</w:t>
            </w:r>
            <w:proofErr w:type="gramEnd"/>
            <w:r w:rsidRPr="00FD00AC">
              <w:t xml:space="preserve">  дополнительных общеобразовательных программ </w:t>
            </w:r>
          </w:p>
        </w:tc>
        <w:tc>
          <w:tcPr>
            <w:tcW w:w="3260" w:type="dxa"/>
            <w:tcBorders>
              <w:top w:val="single" w:sz="4" w:space="0" w:color="auto"/>
              <w:left w:val="single" w:sz="4" w:space="0" w:color="auto"/>
              <w:bottom w:val="single" w:sz="4" w:space="0" w:color="auto"/>
              <w:right w:val="single" w:sz="4" w:space="0" w:color="auto"/>
            </w:tcBorders>
            <w:hideMark/>
          </w:tcPr>
          <w:p w:rsidR="0040033C" w:rsidRPr="00FD00AC" w:rsidRDefault="0040033C" w:rsidP="00444522">
            <w:pPr>
              <w:ind w:right="-1"/>
              <w:jc w:val="center"/>
            </w:pPr>
            <w:r w:rsidRPr="00FD00AC">
              <w:t>2 раза в год</w:t>
            </w:r>
          </w:p>
        </w:tc>
        <w:tc>
          <w:tcPr>
            <w:tcW w:w="2410" w:type="dxa"/>
            <w:tcBorders>
              <w:top w:val="single" w:sz="4" w:space="0" w:color="auto"/>
              <w:left w:val="single" w:sz="4" w:space="0" w:color="auto"/>
              <w:bottom w:val="single" w:sz="4" w:space="0" w:color="auto"/>
              <w:right w:val="single" w:sz="4" w:space="0" w:color="auto"/>
            </w:tcBorders>
            <w:hideMark/>
          </w:tcPr>
          <w:p w:rsidR="0040033C" w:rsidRDefault="0040033C" w:rsidP="0040033C">
            <w:pPr>
              <w:jc w:val="center"/>
            </w:pPr>
            <w:r w:rsidRPr="00C11321">
              <w:t>заместитель директора по ВР</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tcPr>
          <w:p w:rsidR="00BE23D5" w:rsidRPr="00FD00AC" w:rsidRDefault="00BE23D5" w:rsidP="00444522">
            <w:pPr>
              <w:ind w:right="-1"/>
            </w:pPr>
            <w:r>
              <w:t>Личные профессиональные достижения педагогических работников</w:t>
            </w:r>
          </w:p>
        </w:tc>
        <w:tc>
          <w:tcPr>
            <w:tcW w:w="3260" w:type="dxa"/>
            <w:tcBorders>
              <w:top w:val="single" w:sz="4" w:space="0" w:color="auto"/>
              <w:left w:val="single" w:sz="4" w:space="0" w:color="auto"/>
              <w:bottom w:val="single" w:sz="4" w:space="0" w:color="auto"/>
              <w:right w:val="single" w:sz="4" w:space="0" w:color="auto"/>
            </w:tcBorders>
          </w:tcPr>
          <w:p w:rsidR="00BE23D5" w:rsidRPr="00FD00AC" w:rsidRDefault="00BE23D5" w:rsidP="00444522">
            <w:pPr>
              <w:ind w:right="-1"/>
              <w:jc w:val="center"/>
            </w:pPr>
            <w:r>
              <w:t>2 раза в год</w:t>
            </w:r>
          </w:p>
        </w:tc>
        <w:tc>
          <w:tcPr>
            <w:tcW w:w="2410" w:type="dxa"/>
            <w:tcBorders>
              <w:top w:val="single" w:sz="4" w:space="0" w:color="auto"/>
              <w:left w:val="single" w:sz="4" w:space="0" w:color="auto"/>
              <w:bottom w:val="single" w:sz="4" w:space="0" w:color="auto"/>
              <w:right w:val="single" w:sz="4" w:space="0" w:color="auto"/>
            </w:tcBorders>
          </w:tcPr>
          <w:p w:rsidR="00BE23D5" w:rsidRDefault="00A2218C" w:rsidP="00444522">
            <w:pPr>
              <w:ind w:right="-1"/>
              <w:jc w:val="center"/>
            </w:pPr>
            <w:r>
              <w:t>заместитель директора по УВР</w:t>
            </w:r>
          </w:p>
          <w:p w:rsidR="00BE23D5" w:rsidRPr="00FD00AC" w:rsidRDefault="00BE23D5" w:rsidP="00444522">
            <w:pPr>
              <w:ind w:right="-1"/>
              <w:jc w:val="center"/>
            </w:pPr>
          </w:p>
        </w:tc>
      </w:tr>
      <w:tr w:rsidR="00BE23D5" w:rsidRPr="0064275D" w:rsidTr="00444522">
        <w:tc>
          <w:tcPr>
            <w:tcW w:w="9889" w:type="dxa"/>
            <w:gridSpan w:val="3"/>
            <w:tcBorders>
              <w:top w:val="single" w:sz="4" w:space="0" w:color="auto"/>
              <w:left w:val="single" w:sz="4" w:space="0" w:color="auto"/>
              <w:bottom w:val="single" w:sz="4" w:space="0" w:color="auto"/>
              <w:right w:val="single" w:sz="4" w:space="0" w:color="auto"/>
            </w:tcBorders>
            <w:hideMark/>
          </w:tcPr>
          <w:p w:rsidR="00BE23D5" w:rsidRPr="00513A9F" w:rsidRDefault="00BE23D5" w:rsidP="00444522">
            <w:pPr>
              <w:ind w:right="-1"/>
              <w:jc w:val="center"/>
              <w:rPr>
                <w:b/>
              </w:rPr>
            </w:pPr>
            <w:r w:rsidRPr="00513A9F">
              <w:rPr>
                <w:b/>
              </w:rPr>
              <w:t>Мониторинг на уровне ребенка</w:t>
            </w: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513A9F" w:rsidRDefault="00BE23D5" w:rsidP="00444522">
            <w:pPr>
              <w:ind w:right="-1"/>
            </w:pPr>
            <w:r w:rsidRPr="00513A9F">
              <w:t xml:space="preserve">Достижения </w:t>
            </w:r>
            <w:proofErr w:type="gramStart"/>
            <w:r w:rsidRPr="00513A9F">
              <w:t>обучающихся</w:t>
            </w:r>
            <w:proofErr w:type="gramEnd"/>
            <w:r w:rsidRPr="00513A9F">
              <w:t xml:space="preserve"> (коллективные и индивидуальные) </w:t>
            </w:r>
          </w:p>
        </w:tc>
        <w:tc>
          <w:tcPr>
            <w:tcW w:w="3260" w:type="dxa"/>
            <w:tcBorders>
              <w:top w:val="single" w:sz="4" w:space="0" w:color="auto"/>
              <w:left w:val="single" w:sz="4" w:space="0" w:color="auto"/>
              <w:bottom w:val="single" w:sz="4" w:space="0" w:color="auto"/>
              <w:right w:val="single" w:sz="4" w:space="0" w:color="auto"/>
            </w:tcBorders>
            <w:hideMark/>
          </w:tcPr>
          <w:p w:rsidR="00BE23D5" w:rsidRPr="00513A9F" w:rsidRDefault="00BE23D5" w:rsidP="00444522">
            <w:pPr>
              <w:ind w:right="-1"/>
              <w:jc w:val="center"/>
            </w:pPr>
            <w:r w:rsidRPr="00513A9F">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40033C" w:rsidRDefault="0040033C" w:rsidP="0040033C">
            <w:pPr>
              <w:ind w:right="-1"/>
              <w:jc w:val="center"/>
            </w:pPr>
            <w:r>
              <w:t>заместитель директора по ВР</w:t>
            </w:r>
          </w:p>
          <w:p w:rsidR="00BE23D5" w:rsidRPr="00513A9F" w:rsidRDefault="00BE23D5" w:rsidP="00444522">
            <w:pPr>
              <w:ind w:right="-1"/>
              <w:jc w:val="center"/>
            </w:pPr>
            <w:r w:rsidRPr="00513A9F">
              <w:t>педагоги д.о.</w:t>
            </w:r>
          </w:p>
          <w:p w:rsidR="00BE23D5" w:rsidRPr="00513A9F" w:rsidRDefault="00BE23D5" w:rsidP="00444522">
            <w:pPr>
              <w:ind w:right="-1"/>
              <w:jc w:val="center"/>
            </w:pPr>
          </w:p>
        </w:tc>
      </w:tr>
      <w:tr w:rsidR="00BE23D5" w:rsidRPr="0064275D" w:rsidTr="00444522">
        <w:trPr>
          <w:trHeight w:val="624"/>
        </w:trPr>
        <w:tc>
          <w:tcPr>
            <w:tcW w:w="4219" w:type="dxa"/>
            <w:tcBorders>
              <w:top w:val="single" w:sz="4" w:space="0" w:color="auto"/>
              <w:left w:val="single" w:sz="4" w:space="0" w:color="auto"/>
              <w:bottom w:val="single" w:sz="4" w:space="0" w:color="auto"/>
              <w:right w:val="single" w:sz="4" w:space="0" w:color="auto"/>
            </w:tcBorders>
          </w:tcPr>
          <w:p w:rsidR="00BE23D5" w:rsidRPr="00513A9F" w:rsidRDefault="00BE23D5" w:rsidP="00444522">
            <w:pPr>
              <w:ind w:right="-1"/>
            </w:pPr>
            <w:r w:rsidRPr="00513A9F">
              <w:t xml:space="preserve">Охват </w:t>
            </w:r>
            <w:proofErr w:type="gramStart"/>
            <w:r w:rsidRPr="00513A9F">
              <w:t>обучающихся</w:t>
            </w:r>
            <w:proofErr w:type="gramEnd"/>
            <w:r w:rsidRPr="00513A9F">
              <w:t xml:space="preserve"> массовыми мероприятиями.</w:t>
            </w:r>
          </w:p>
          <w:p w:rsidR="00BE23D5" w:rsidRPr="00513A9F" w:rsidRDefault="00BE23D5" w:rsidP="00444522">
            <w:pPr>
              <w:ind w:right="-1" w:firstLine="709"/>
            </w:pPr>
          </w:p>
        </w:tc>
        <w:tc>
          <w:tcPr>
            <w:tcW w:w="3260" w:type="dxa"/>
            <w:tcBorders>
              <w:top w:val="single" w:sz="4" w:space="0" w:color="auto"/>
              <w:left w:val="single" w:sz="4" w:space="0" w:color="auto"/>
              <w:bottom w:val="single" w:sz="4" w:space="0" w:color="auto"/>
              <w:right w:val="single" w:sz="4" w:space="0" w:color="auto"/>
            </w:tcBorders>
            <w:hideMark/>
          </w:tcPr>
          <w:p w:rsidR="00BE23D5" w:rsidRPr="00513A9F" w:rsidRDefault="00BE23D5" w:rsidP="00444522">
            <w:pPr>
              <w:ind w:right="-1"/>
              <w:jc w:val="center"/>
            </w:pPr>
            <w:r w:rsidRPr="00513A9F">
              <w:t>2 раза в год</w:t>
            </w:r>
          </w:p>
        </w:tc>
        <w:tc>
          <w:tcPr>
            <w:tcW w:w="2410" w:type="dxa"/>
            <w:tcBorders>
              <w:top w:val="single" w:sz="4" w:space="0" w:color="auto"/>
              <w:left w:val="single" w:sz="4" w:space="0" w:color="auto"/>
              <w:bottom w:val="single" w:sz="4" w:space="0" w:color="auto"/>
              <w:right w:val="single" w:sz="4" w:space="0" w:color="auto"/>
            </w:tcBorders>
            <w:hideMark/>
          </w:tcPr>
          <w:p w:rsidR="0040033C" w:rsidRDefault="0040033C" w:rsidP="0040033C">
            <w:pPr>
              <w:ind w:right="-1"/>
              <w:jc w:val="center"/>
            </w:pPr>
            <w:r>
              <w:t>заместитель директора по ВР</w:t>
            </w:r>
          </w:p>
          <w:p w:rsidR="00BE23D5" w:rsidRPr="00513A9F" w:rsidRDefault="00BE23D5" w:rsidP="00444522">
            <w:pPr>
              <w:ind w:right="-1"/>
              <w:jc w:val="center"/>
            </w:pPr>
          </w:p>
        </w:tc>
      </w:tr>
      <w:tr w:rsidR="00BE23D5" w:rsidRPr="0064275D" w:rsidTr="00444522">
        <w:tc>
          <w:tcPr>
            <w:tcW w:w="4219" w:type="dxa"/>
            <w:tcBorders>
              <w:top w:val="single" w:sz="4" w:space="0" w:color="auto"/>
              <w:left w:val="single" w:sz="4" w:space="0" w:color="auto"/>
              <w:bottom w:val="single" w:sz="4" w:space="0" w:color="auto"/>
              <w:right w:val="single" w:sz="4" w:space="0" w:color="auto"/>
            </w:tcBorders>
            <w:hideMark/>
          </w:tcPr>
          <w:p w:rsidR="00BE23D5" w:rsidRPr="00513A9F" w:rsidRDefault="00BE23D5" w:rsidP="00444522">
            <w:pPr>
              <w:ind w:right="-1"/>
            </w:pPr>
            <w:r w:rsidRPr="00513A9F">
              <w:t>Количество детей, удовлетворенных работой детского объединения</w:t>
            </w:r>
          </w:p>
        </w:tc>
        <w:tc>
          <w:tcPr>
            <w:tcW w:w="3260" w:type="dxa"/>
            <w:tcBorders>
              <w:top w:val="single" w:sz="4" w:space="0" w:color="auto"/>
              <w:left w:val="single" w:sz="4" w:space="0" w:color="auto"/>
              <w:bottom w:val="single" w:sz="4" w:space="0" w:color="auto"/>
              <w:right w:val="single" w:sz="4" w:space="0" w:color="auto"/>
            </w:tcBorders>
            <w:hideMark/>
          </w:tcPr>
          <w:p w:rsidR="00BE23D5" w:rsidRPr="00513A9F" w:rsidRDefault="00BE23D5" w:rsidP="00444522">
            <w:pPr>
              <w:ind w:right="-1"/>
              <w:jc w:val="center"/>
            </w:pPr>
            <w:r w:rsidRPr="00513A9F">
              <w:t>1 раз в год</w:t>
            </w:r>
          </w:p>
        </w:tc>
        <w:tc>
          <w:tcPr>
            <w:tcW w:w="2410" w:type="dxa"/>
            <w:tcBorders>
              <w:top w:val="single" w:sz="4" w:space="0" w:color="auto"/>
              <w:left w:val="single" w:sz="4" w:space="0" w:color="auto"/>
              <w:bottom w:val="single" w:sz="4" w:space="0" w:color="auto"/>
              <w:right w:val="single" w:sz="4" w:space="0" w:color="auto"/>
            </w:tcBorders>
            <w:hideMark/>
          </w:tcPr>
          <w:p w:rsidR="0040033C" w:rsidRDefault="0040033C" w:rsidP="0040033C">
            <w:pPr>
              <w:ind w:right="-1"/>
              <w:jc w:val="center"/>
            </w:pPr>
            <w:r>
              <w:t>заместитель директора по ВР</w:t>
            </w:r>
          </w:p>
          <w:p w:rsidR="00BE23D5" w:rsidRPr="00513A9F" w:rsidRDefault="00364F3C" w:rsidP="00444522">
            <w:pPr>
              <w:ind w:right="-1"/>
              <w:jc w:val="center"/>
            </w:pPr>
            <w:r>
              <w:t>педагоги д.о.</w:t>
            </w:r>
          </w:p>
          <w:p w:rsidR="00BE23D5" w:rsidRPr="00513A9F" w:rsidRDefault="00BE23D5" w:rsidP="00444522">
            <w:pPr>
              <w:ind w:right="-1"/>
              <w:jc w:val="center"/>
            </w:pPr>
          </w:p>
        </w:tc>
      </w:tr>
    </w:tbl>
    <w:p w:rsidR="00BE23D5" w:rsidRDefault="00BE23D5" w:rsidP="00BE23D5">
      <w:pPr>
        <w:spacing w:line="360" w:lineRule="auto"/>
        <w:ind w:right="-1"/>
        <w:jc w:val="both"/>
        <w:rPr>
          <w:sz w:val="28"/>
          <w:szCs w:val="28"/>
        </w:rPr>
      </w:pPr>
    </w:p>
    <w:p w:rsidR="00690037" w:rsidRPr="00690037" w:rsidRDefault="00690037" w:rsidP="00690037">
      <w:pPr>
        <w:jc w:val="both"/>
        <w:rPr>
          <w:b/>
          <w:sz w:val="28"/>
          <w:szCs w:val="28"/>
        </w:rPr>
      </w:pPr>
      <w:r w:rsidRPr="00690037">
        <w:rPr>
          <w:b/>
          <w:sz w:val="28"/>
          <w:szCs w:val="28"/>
        </w:rPr>
        <w:lastRenderedPageBreak/>
        <w:t>4.3  Оценка качества образования  предполагает следующие критерии:</w:t>
      </w:r>
    </w:p>
    <w:p w:rsidR="00690037" w:rsidRPr="00690037" w:rsidRDefault="00690037" w:rsidP="00690037">
      <w:pPr>
        <w:jc w:val="center"/>
        <w:rPr>
          <w:b/>
          <w:sz w:val="28"/>
          <w:szCs w:val="28"/>
        </w:rPr>
      </w:pPr>
    </w:p>
    <w:p w:rsidR="00690037" w:rsidRDefault="00690037" w:rsidP="00690037">
      <w:pPr>
        <w:jc w:val="center"/>
        <w:rPr>
          <w:b/>
          <w:sz w:val="28"/>
          <w:szCs w:val="28"/>
        </w:rPr>
      </w:pPr>
      <w:r w:rsidRPr="00331AED">
        <w:rPr>
          <w:b/>
          <w:sz w:val="28"/>
          <w:szCs w:val="28"/>
        </w:rPr>
        <w:t>4.3.1</w:t>
      </w:r>
      <w:r>
        <w:rPr>
          <w:b/>
          <w:sz w:val="28"/>
          <w:szCs w:val="28"/>
        </w:rPr>
        <w:t>.</w:t>
      </w:r>
      <w:r w:rsidRPr="00331AED">
        <w:rPr>
          <w:b/>
          <w:sz w:val="28"/>
          <w:szCs w:val="28"/>
        </w:rPr>
        <w:t xml:space="preserve"> Оценк</w:t>
      </w:r>
      <w:r>
        <w:rPr>
          <w:b/>
          <w:sz w:val="28"/>
          <w:szCs w:val="28"/>
        </w:rPr>
        <w:t>а</w:t>
      </w:r>
      <w:r w:rsidRPr="00331AED">
        <w:rPr>
          <w:b/>
          <w:sz w:val="28"/>
          <w:szCs w:val="28"/>
        </w:rPr>
        <w:t xml:space="preserve"> индивидуальных достижений обучающихся</w:t>
      </w:r>
      <w:r>
        <w:rPr>
          <w:b/>
          <w:sz w:val="28"/>
          <w:szCs w:val="28"/>
        </w:rPr>
        <w:t xml:space="preserve"> </w:t>
      </w:r>
    </w:p>
    <w:p w:rsidR="00690037" w:rsidRPr="00331AED" w:rsidRDefault="00690037" w:rsidP="00690037">
      <w:pPr>
        <w:jc w:val="center"/>
        <w:rPr>
          <w:b/>
          <w:sz w:val="28"/>
          <w:szCs w:val="28"/>
        </w:rPr>
      </w:pPr>
    </w:p>
    <w:p w:rsidR="00690037" w:rsidRPr="00331AED" w:rsidRDefault="00690037" w:rsidP="00690037">
      <w:pPr>
        <w:jc w:val="both"/>
        <w:rPr>
          <w:sz w:val="28"/>
          <w:szCs w:val="28"/>
        </w:rPr>
      </w:pPr>
      <w:r w:rsidRPr="00331AED">
        <w:rPr>
          <w:sz w:val="28"/>
          <w:szCs w:val="28"/>
        </w:rPr>
        <w:t>Качество обучения  (доля учащихся, имеющих оценки «4»</w:t>
      </w:r>
      <w:r>
        <w:rPr>
          <w:sz w:val="28"/>
          <w:szCs w:val="28"/>
        </w:rPr>
        <w:t>,</w:t>
      </w:r>
      <w:r w:rsidRPr="00331AED">
        <w:rPr>
          <w:sz w:val="28"/>
          <w:szCs w:val="28"/>
        </w:rPr>
        <w:t xml:space="preserve"> «5» по основным предметам) по ступеням обучения;</w:t>
      </w:r>
    </w:p>
    <w:p w:rsidR="00690037" w:rsidRPr="00331AED" w:rsidRDefault="00690037" w:rsidP="00690037">
      <w:pPr>
        <w:jc w:val="both"/>
        <w:rPr>
          <w:sz w:val="28"/>
          <w:szCs w:val="28"/>
        </w:rPr>
      </w:pPr>
      <w:r>
        <w:rPr>
          <w:sz w:val="28"/>
          <w:szCs w:val="28"/>
        </w:rPr>
        <w:t>доля учащихся 9-</w:t>
      </w:r>
      <w:r w:rsidRPr="00331AED">
        <w:rPr>
          <w:sz w:val="28"/>
          <w:szCs w:val="28"/>
        </w:rPr>
        <w:t>х классов, получивших документ об образовании;</w:t>
      </w:r>
    </w:p>
    <w:p w:rsidR="00690037" w:rsidRPr="00331AED" w:rsidRDefault="00690037" w:rsidP="00690037">
      <w:pPr>
        <w:jc w:val="both"/>
        <w:rPr>
          <w:sz w:val="28"/>
          <w:szCs w:val="28"/>
        </w:rPr>
      </w:pPr>
      <w:r>
        <w:rPr>
          <w:sz w:val="28"/>
          <w:szCs w:val="28"/>
        </w:rPr>
        <w:t>доля учащихся 9-</w:t>
      </w:r>
      <w:r w:rsidRPr="00331AED">
        <w:rPr>
          <w:sz w:val="28"/>
          <w:szCs w:val="28"/>
        </w:rPr>
        <w:t>х классов, получивших документ об образовании особого образца;</w:t>
      </w:r>
    </w:p>
    <w:p w:rsidR="00690037" w:rsidRPr="00331AED" w:rsidRDefault="00690037" w:rsidP="00690037">
      <w:pPr>
        <w:jc w:val="both"/>
        <w:rPr>
          <w:sz w:val="28"/>
          <w:szCs w:val="28"/>
        </w:rPr>
      </w:pPr>
      <w:r>
        <w:rPr>
          <w:sz w:val="28"/>
          <w:szCs w:val="28"/>
        </w:rPr>
        <w:t>доля учащихся 11-</w:t>
      </w:r>
      <w:r w:rsidRPr="00331AED">
        <w:rPr>
          <w:sz w:val="28"/>
          <w:szCs w:val="28"/>
        </w:rPr>
        <w:t>х классов, получивших документ об образовании;</w:t>
      </w:r>
    </w:p>
    <w:p w:rsidR="00690037" w:rsidRPr="00331AED" w:rsidRDefault="00690037" w:rsidP="00690037">
      <w:pPr>
        <w:jc w:val="both"/>
        <w:rPr>
          <w:sz w:val="28"/>
          <w:szCs w:val="28"/>
        </w:rPr>
      </w:pPr>
      <w:r>
        <w:rPr>
          <w:sz w:val="28"/>
          <w:szCs w:val="28"/>
        </w:rPr>
        <w:t>доля учащихся 11-</w:t>
      </w:r>
      <w:r w:rsidRPr="00331AED">
        <w:rPr>
          <w:sz w:val="28"/>
          <w:szCs w:val="28"/>
        </w:rPr>
        <w:t>х классов, получивших документ об образовании особого образца;</w:t>
      </w:r>
    </w:p>
    <w:p w:rsidR="00690037" w:rsidRPr="00331AED" w:rsidRDefault="00690037" w:rsidP="00690037">
      <w:pPr>
        <w:jc w:val="both"/>
        <w:rPr>
          <w:sz w:val="28"/>
          <w:szCs w:val="28"/>
        </w:rPr>
      </w:pPr>
      <w:r>
        <w:rPr>
          <w:sz w:val="28"/>
          <w:szCs w:val="28"/>
        </w:rPr>
        <w:t>д</w:t>
      </w:r>
      <w:r w:rsidRPr="00331AED">
        <w:rPr>
          <w:sz w:val="28"/>
          <w:szCs w:val="28"/>
        </w:rPr>
        <w:t>оля выпускников, продолживших дальнейшее образование;</w:t>
      </w:r>
    </w:p>
    <w:p w:rsidR="00690037" w:rsidRPr="00331AED" w:rsidRDefault="00690037" w:rsidP="00690037">
      <w:pPr>
        <w:jc w:val="both"/>
        <w:rPr>
          <w:sz w:val="28"/>
          <w:szCs w:val="28"/>
        </w:rPr>
      </w:pPr>
      <w:r>
        <w:rPr>
          <w:sz w:val="28"/>
          <w:szCs w:val="28"/>
        </w:rPr>
        <w:t>д</w:t>
      </w:r>
      <w:r w:rsidRPr="00331AED">
        <w:rPr>
          <w:sz w:val="28"/>
          <w:szCs w:val="28"/>
        </w:rPr>
        <w:t>оля выпускников, продолживших дальнейшее образование в ВУЗ на бюджетной основе</w:t>
      </w:r>
      <w:r>
        <w:rPr>
          <w:sz w:val="28"/>
          <w:szCs w:val="28"/>
        </w:rPr>
        <w:t>;</w:t>
      </w:r>
    </w:p>
    <w:p w:rsidR="00690037" w:rsidRPr="00331AED" w:rsidRDefault="00690037" w:rsidP="00690037">
      <w:pPr>
        <w:jc w:val="both"/>
        <w:rPr>
          <w:sz w:val="28"/>
          <w:szCs w:val="28"/>
        </w:rPr>
      </w:pPr>
      <w:r>
        <w:rPr>
          <w:sz w:val="28"/>
          <w:szCs w:val="28"/>
        </w:rPr>
        <w:t>д</w:t>
      </w:r>
      <w:r w:rsidRPr="00331AED">
        <w:rPr>
          <w:sz w:val="28"/>
          <w:szCs w:val="28"/>
        </w:rPr>
        <w:t>оля выпускников, получивших неудовлетворительные оценки по результатам ЕГЭ по русскому языку и математике;</w:t>
      </w:r>
    </w:p>
    <w:p w:rsidR="00690037" w:rsidRPr="00331AED" w:rsidRDefault="00690037" w:rsidP="00690037">
      <w:pPr>
        <w:pStyle w:val="a4"/>
        <w:jc w:val="both"/>
        <w:rPr>
          <w:sz w:val="28"/>
          <w:szCs w:val="28"/>
        </w:rPr>
      </w:pPr>
      <w:r>
        <w:rPr>
          <w:sz w:val="28"/>
          <w:szCs w:val="28"/>
        </w:rPr>
        <w:t>д</w:t>
      </w:r>
      <w:r w:rsidRPr="00331AED">
        <w:rPr>
          <w:sz w:val="28"/>
          <w:szCs w:val="28"/>
        </w:rPr>
        <w:t>оля выпускников, подтвердивших и повысивших оценки «4» и «5»по результатам ЕГЭ по русскому языку и математике;</w:t>
      </w:r>
    </w:p>
    <w:p w:rsidR="00690037" w:rsidRPr="00331AED" w:rsidRDefault="00690037" w:rsidP="00690037">
      <w:pPr>
        <w:pStyle w:val="a4"/>
        <w:jc w:val="both"/>
        <w:rPr>
          <w:sz w:val="28"/>
          <w:szCs w:val="28"/>
        </w:rPr>
      </w:pPr>
      <w:r>
        <w:rPr>
          <w:sz w:val="28"/>
          <w:szCs w:val="28"/>
        </w:rPr>
        <w:t>п</w:t>
      </w:r>
      <w:r w:rsidRPr="00331AED">
        <w:rPr>
          <w:sz w:val="28"/>
          <w:szCs w:val="28"/>
        </w:rPr>
        <w:t xml:space="preserve">оложительная или стабильно высокая динамика промежуточной и текущей аттестации </w:t>
      </w:r>
      <w:proofErr w:type="gramStart"/>
      <w:r w:rsidRPr="00331AED">
        <w:rPr>
          <w:sz w:val="28"/>
          <w:szCs w:val="28"/>
        </w:rPr>
        <w:t>обучающихся</w:t>
      </w:r>
      <w:proofErr w:type="gramEnd"/>
      <w:r w:rsidRPr="00331AED">
        <w:rPr>
          <w:sz w:val="28"/>
          <w:szCs w:val="28"/>
        </w:rPr>
        <w:t xml:space="preserve"> (мониторинг и диагностика </w:t>
      </w:r>
      <w:proofErr w:type="spellStart"/>
      <w:r w:rsidRPr="00331AED">
        <w:rPr>
          <w:sz w:val="28"/>
          <w:szCs w:val="28"/>
        </w:rPr>
        <w:t>обученности</w:t>
      </w:r>
      <w:proofErr w:type="spellEnd"/>
      <w:r w:rsidRPr="00331AED">
        <w:rPr>
          <w:sz w:val="28"/>
          <w:szCs w:val="28"/>
        </w:rPr>
        <w:t>);</w:t>
      </w:r>
    </w:p>
    <w:p w:rsidR="00690037" w:rsidRPr="00331AED" w:rsidRDefault="00690037" w:rsidP="00690037">
      <w:pPr>
        <w:pStyle w:val="a4"/>
        <w:jc w:val="both"/>
        <w:rPr>
          <w:sz w:val="28"/>
          <w:szCs w:val="28"/>
        </w:rPr>
      </w:pPr>
      <w:r>
        <w:rPr>
          <w:sz w:val="28"/>
          <w:szCs w:val="28"/>
        </w:rPr>
        <w:t>м</w:t>
      </w:r>
      <w:r w:rsidRPr="00331AED">
        <w:rPr>
          <w:sz w:val="28"/>
          <w:szCs w:val="28"/>
        </w:rPr>
        <w:t>ониторинговые исследования качества знаний обучающихся 4-х классов по русскому языку, математике и чтению;</w:t>
      </w:r>
    </w:p>
    <w:p w:rsidR="00690037" w:rsidRPr="00331AED" w:rsidRDefault="00690037" w:rsidP="00690037">
      <w:pPr>
        <w:pStyle w:val="a4"/>
        <w:jc w:val="both"/>
        <w:rPr>
          <w:sz w:val="28"/>
          <w:szCs w:val="28"/>
        </w:rPr>
      </w:pPr>
      <w:r>
        <w:rPr>
          <w:sz w:val="28"/>
          <w:szCs w:val="28"/>
        </w:rPr>
        <w:t>п</w:t>
      </w:r>
      <w:r w:rsidRPr="00331AED">
        <w:rPr>
          <w:sz w:val="28"/>
          <w:szCs w:val="28"/>
        </w:rPr>
        <w:t>роцент учащихся, достигших базового уровня требований образовательных стандартов по изучаемым предметам;</w:t>
      </w:r>
    </w:p>
    <w:p w:rsidR="00690037" w:rsidRPr="00331AED" w:rsidRDefault="00690037" w:rsidP="00690037">
      <w:pPr>
        <w:pStyle w:val="a4"/>
        <w:jc w:val="both"/>
        <w:rPr>
          <w:sz w:val="28"/>
          <w:szCs w:val="28"/>
        </w:rPr>
      </w:pPr>
      <w:r>
        <w:rPr>
          <w:sz w:val="28"/>
          <w:szCs w:val="28"/>
        </w:rPr>
        <w:t>с</w:t>
      </w:r>
      <w:r w:rsidRPr="00331AED">
        <w:rPr>
          <w:sz w:val="28"/>
          <w:szCs w:val="28"/>
        </w:rPr>
        <w:t>редний балл по итогам года в разрезе предметов по каждой параллели;</w:t>
      </w:r>
    </w:p>
    <w:p w:rsidR="00690037" w:rsidRPr="00331AED" w:rsidRDefault="00690037" w:rsidP="00690037">
      <w:pPr>
        <w:pStyle w:val="a4"/>
        <w:jc w:val="both"/>
        <w:rPr>
          <w:sz w:val="28"/>
          <w:szCs w:val="28"/>
        </w:rPr>
      </w:pPr>
      <w:r>
        <w:rPr>
          <w:sz w:val="28"/>
          <w:szCs w:val="28"/>
        </w:rPr>
        <w:t>п</w:t>
      </w:r>
      <w:r w:rsidRPr="00331AED">
        <w:rPr>
          <w:sz w:val="28"/>
          <w:szCs w:val="28"/>
        </w:rPr>
        <w:t>роцент выполнения образовательных программ по итогам года в разрезе предметов по каждой параллели;</w:t>
      </w:r>
    </w:p>
    <w:p w:rsidR="00690037" w:rsidRPr="00331AED" w:rsidRDefault="00690037" w:rsidP="00690037">
      <w:pPr>
        <w:pStyle w:val="a4"/>
        <w:jc w:val="both"/>
        <w:rPr>
          <w:sz w:val="28"/>
          <w:szCs w:val="28"/>
        </w:rPr>
      </w:pPr>
      <w:r>
        <w:rPr>
          <w:sz w:val="28"/>
          <w:szCs w:val="28"/>
        </w:rPr>
        <w:t>с</w:t>
      </w:r>
      <w:r w:rsidRPr="00331AED">
        <w:rPr>
          <w:sz w:val="28"/>
          <w:szCs w:val="28"/>
        </w:rPr>
        <w:t>оциальные показатели качества образования (второгодничество, отчисление, правонарушения);</w:t>
      </w:r>
    </w:p>
    <w:p w:rsidR="00690037" w:rsidRPr="00331AED" w:rsidRDefault="00690037" w:rsidP="00690037">
      <w:pPr>
        <w:pStyle w:val="a4"/>
        <w:jc w:val="both"/>
        <w:rPr>
          <w:sz w:val="28"/>
          <w:szCs w:val="28"/>
        </w:rPr>
      </w:pPr>
      <w:r>
        <w:rPr>
          <w:sz w:val="28"/>
          <w:szCs w:val="28"/>
        </w:rPr>
        <w:t>у</w:t>
      </w:r>
      <w:r w:rsidRPr="00331AED">
        <w:rPr>
          <w:sz w:val="28"/>
          <w:szCs w:val="28"/>
        </w:rPr>
        <w:t>частие и результативность работы в школьных, городских, региональных</w:t>
      </w:r>
      <w:r>
        <w:rPr>
          <w:sz w:val="28"/>
          <w:szCs w:val="28"/>
        </w:rPr>
        <w:t xml:space="preserve"> </w:t>
      </w:r>
      <w:r w:rsidRPr="00331AED">
        <w:rPr>
          <w:sz w:val="28"/>
          <w:szCs w:val="28"/>
        </w:rPr>
        <w:t>и др. предметных олимпиадах, конкурсах, соревнованиях, фестивалях, исследовательской деятельности;</w:t>
      </w:r>
    </w:p>
    <w:p w:rsidR="00690037" w:rsidRPr="00331AED" w:rsidRDefault="00690037" w:rsidP="00690037">
      <w:pPr>
        <w:pStyle w:val="a4"/>
        <w:jc w:val="both"/>
        <w:rPr>
          <w:sz w:val="28"/>
          <w:szCs w:val="28"/>
        </w:rPr>
      </w:pPr>
      <w:r>
        <w:rPr>
          <w:sz w:val="28"/>
          <w:szCs w:val="28"/>
        </w:rPr>
        <w:t>м</w:t>
      </w:r>
      <w:r w:rsidRPr="00331AED">
        <w:rPr>
          <w:sz w:val="28"/>
          <w:szCs w:val="28"/>
        </w:rPr>
        <w:t xml:space="preserve">ониторинговое исследование </w:t>
      </w:r>
      <w:proofErr w:type="spellStart"/>
      <w:r w:rsidRPr="00331AED">
        <w:rPr>
          <w:sz w:val="28"/>
          <w:szCs w:val="28"/>
        </w:rPr>
        <w:t>обученности</w:t>
      </w:r>
      <w:proofErr w:type="spellEnd"/>
      <w:r w:rsidRPr="00331AED">
        <w:rPr>
          <w:sz w:val="28"/>
          <w:szCs w:val="28"/>
        </w:rPr>
        <w:t xml:space="preserve"> и адаптации обучающихся 5-х и 10-х классов;</w:t>
      </w:r>
    </w:p>
    <w:p w:rsidR="00690037" w:rsidRPr="00331AED" w:rsidRDefault="00690037" w:rsidP="00690037">
      <w:pPr>
        <w:pStyle w:val="a4"/>
        <w:jc w:val="both"/>
        <w:rPr>
          <w:sz w:val="28"/>
          <w:szCs w:val="28"/>
        </w:rPr>
      </w:pPr>
      <w:r>
        <w:rPr>
          <w:sz w:val="28"/>
          <w:szCs w:val="28"/>
        </w:rPr>
        <w:t>м</w:t>
      </w:r>
      <w:r w:rsidRPr="00331AED">
        <w:rPr>
          <w:sz w:val="28"/>
          <w:szCs w:val="28"/>
        </w:rPr>
        <w:t>ониторинговое исследование  обучающихся 1-х  классов;</w:t>
      </w:r>
    </w:p>
    <w:p w:rsidR="00690037" w:rsidRPr="00331AED" w:rsidRDefault="00690037" w:rsidP="00690037">
      <w:pPr>
        <w:pStyle w:val="a4"/>
        <w:jc w:val="both"/>
        <w:rPr>
          <w:sz w:val="28"/>
          <w:szCs w:val="28"/>
        </w:rPr>
      </w:pPr>
      <w:r>
        <w:rPr>
          <w:sz w:val="28"/>
          <w:szCs w:val="28"/>
        </w:rPr>
        <w:t>к</w:t>
      </w:r>
      <w:r w:rsidRPr="00331AED">
        <w:rPr>
          <w:sz w:val="28"/>
          <w:szCs w:val="28"/>
        </w:rPr>
        <w:t>оличество выпускников, получивших золотые и серебряные медали;</w:t>
      </w:r>
    </w:p>
    <w:p w:rsidR="00690037" w:rsidRPr="00331AED" w:rsidRDefault="00690037" w:rsidP="00690037">
      <w:pPr>
        <w:pStyle w:val="a4"/>
        <w:jc w:val="both"/>
        <w:rPr>
          <w:sz w:val="28"/>
          <w:szCs w:val="28"/>
        </w:rPr>
      </w:pPr>
      <w:r>
        <w:rPr>
          <w:sz w:val="28"/>
          <w:szCs w:val="28"/>
        </w:rPr>
        <w:t>о</w:t>
      </w:r>
      <w:r w:rsidRPr="00331AED">
        <w:rPr>
          <w:sz w:val="28"/>
          <w:szCs w:val="28"/>
        </w:rPr>
        <w:t>бразовательные достижения по отдельным предметам;</w:t>
      </w:r>
    </w:p>
    <w:p w:rsidR="00690037" w:rsidRPr="00331AED" w:rsidRDefault="00690037" w:rsidP="00690037">
      <w:pPr>
        <w:pStyle w:val="a4"/>
        <w:jc w:val="both"/>
        <w:rPr>
          <w:sz w:val="28"/>
          <w:szCs w:val="28"/>
        </w:rPr>
      </w:pPr>
      <w:proofErr w:type="spellStart"/>
      <w:r>
        <w:rPr>
          <w:sz w:val="28"/>
          <w:szCs w:val="28"/>
        </w:rPr>
        <w:t>внеучебные</w:t>
      </w:r>
      <w:proofErr w:type="spellEnd"/>
      <w:r>
        <w:rPr>
          <w:sz w:val="28"/>
          <w:szCs w:val="28"/>
        </w:rPr>
        <w:t xml:space="preserve"> </w:t>
      </w:r>
      <w:r w:rsidRPr="00331AED">
        <w:rPr>
          <w:sz w:val="28"/>
          <w:szCs w:val="28"/>
        </w:rPr>
        <w:t>компетентности (познавательные, социальные, информационные и т.д.).</w:t>
      </w:r>
    </w:p>
    <w:p w:rsidR="00690037" w:rsidRPr="00331AED" w:rsidRDefault="00690037" w:rsidP="00690037">
      <w:pPr>
        <w:jc w:val="both"/>
        <w:rPr>
          <w:sz w:val="28"/>
          <w:szCs w:val="28"/>
        </w:rPr>
      </w:pPr>
    </w:p>
    <w:p w:rsidR="00690037" w:rsidRDefault="00690037" w:rsidP="00690037">
      <w:pPr>
        <w:pStyle w:val="a4"/>
        <w:jc w:val="center"/>
        <w:rPr>
          <w:b/>
          <w:sz w:val="28"/>
          <w:szCs w:val="28"/>
        </w:rPr>
      </w:pPr>
      <w:r w:rsidRPr="00331AED">
        <w:rPr>
          <w:b/>
          <w:sz w:val="28"/>
          <w:szCs w:val="28"/>
        </w:rPr>
        <w:t>4.3.2</w:t>
      </w:r>
      <w:r>
        <w:rPr>
          <w:b/>
          <w:sz w:val="28"/>
          <w:szCs w:val="28"/>
        </w:rPr>
        <w:t>.</w:t>
      </w:r>
      <w:r w:rsidRPr="00331AED">
        <w:rPr>
          <w:b/>
          <w:sz w:val="28"/>
          <w:szCs w:val="28"/>
        </w:rPr>
        <w:t xml:space="preserve"> Оценка профессиональной компетентности педагогов </w:t>
      </w:r>
    </w:p>
    <w:p w:rsidR="00690037" w:rsidRDefault="00690037" w:rsidP="00690037">
      <w:pPr>
        <w:pStyle w:val="a4"/>
        <w:jc w:val="center"/>
        <w:rPr>
          <w:b/>
          <w:sz w:val="28"/>
          <w:szCs w:val="28"/>
        </w:rPr>
      </w:pPr>
      <w:r w:rsidRPr="00331AED">
        <w:rPr>
          <w:b/>
          <w:sz w:val="28"/>
          <w:szCs w:val="28"/>
        </w:rPr>
        <w:t xml:space="preserve">и их деятельности по обеспечению требуемого качества образования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Р</w:t>
      </w:r>
      <w:r w:rsidRPr="00331AED">
        <w:rPr>
          <w:sz w:val="28"/>
          <w:szCs w:val="28"/>
        </w:rPr>
        <w:t>езультаты  аттестации;</w:t>
      </w:r>
    </w:p>
    <w:p w:rsidR="00690037" w:rsidRPr="00331AED" w:rsidRDefault="00690037" w:rsidP="00690037">
      <w:pPr>
        <w:pStyle w:val="a4"/>
        <w:jc w:val="both"/>
        <w:rPr>
          <w:sz w:val="28"/>
          <w:szCs w:val="28"/>
        </w:rPr>
      </w:pPr>
      <w:r w:rsidRPr="00331AED">
        <w:rPr>
          <w:sz w:val="28"/>
          <w:szCs w:val="28"/>
        </w:rPr>
        <w:t>участие в  инновационной деятельности;</w:t>
      </w:r>
    </w:p>
    <w:p w:rsidR="00690037" w:rsidRPr="00331AED" w:rsidRDefault="00690037" w:rsidP="00690037">
      <w:pPr>
        <w:pStyle w:val="a4"/>
        <w:jc w:val="both"/>
        <w:rPr>
          <w:sz w:val="28"/>
          <w:szCs w:val="28"/>
        </w:rPr>
      </w:pPr>
      <w:r w:rsidRPr="00331AED">
        <w:rPr>
          <w:sz w:val="28"/>
          <w:szCs w:val="28"/>
        </w:rPr>
        <w:lastRenderedPageBreak/>
        <w:t>отношение и готовность к повышению педагогического мастерства (систематичность прохождения курсов, участие в работе методических объединений, участие в исследовательской, научной работе и т.д.);</w:t>
      </w:r>
    </w:p>
    <w:p w:rsidR="00690037" w:rsidRPr="00331AED" w:rsidRDefault="00690037" w:rsidP="00690037">
      <w:pPr>
        <w:pStyle w:val="a4"/>
        <w:jc w:val="both"/>
        <w:rPr>
          <w:sz w:val="28"/>
          <w:szCs w:val="28"/>
        </w:rPr>
      </w:pPr>
      <w:r w:rsidRPr="00331AED">
        <w:rPr>
          <w:sz w:val="28"/>
          <w:szCs w:val="28"/>
        </w:rPr>
        <w:t>знание и использование современных педагогических методик и технологий;</w:t>
      </w:r>
    </w:p>
    <w:p w:rsidR="00690037" w:rsidRPr="00331AED" w:rsidRDefault="00690037" w:rsidP="00690037">
      <w:pPr>
        <w:pStyle w:val="a4"/>
        <w:jc w:val="both"/>
        <w:rPr>
          <w:sz w:val="28"/>
          <w:szCs w:val="28"/>
        </w:rPr>
      </w:pPr>
      <w:r w:rsidRPr="00331AED">
        <w:rPr>
          <w:sz w:val="28"/>
          <w:szCs w:val="28"/>
        </w:rPr>
        <w:t>знание и использование педагогами компьютерных технологий;</w:t>
      </w:r>
    </w:p>
    <w:p w:rsidR="00690037" w:rsidRPr="00331AED" w:rsidRDefault="00690037" w:rsidP="00690037">
      <w:pPr>
        <w:pStyle w:val="a4"/>
        <w:jc w:val="both"/>
        <w:rPr>
          <w:sz w:val="28"/>
          <w:szCs w:val="28"/>
        </w:rPr>
      </w:pPr>
      <w:r w:rsidRPr="00331AED">
        <w:rPr>
          <w:sz w:val="28"/>
          <w:szCs w:val="28"/>
        </w:rPr>
        <w:t xml:space="preserve">разработка программ элективных курсов, методических разработок, </w:t>
      </w:r>
      <w:proofErr w:type="spellStart"/>
      <w:r w:rsidRPr="00331AED">
        <w:rPr>
          <w:sz w:val="28"/>
          <w:szCs w:val="28"/>
        </w:rPr>
        <w:t>медиапособий</w:t>
      </w:r>
      <w:proofErr w:type="spellEnd"/>
      <w:r w:rsidRPr="00331AED">
        <w:rPr>
          <w:sz w:val="28"/>
          <w:szCs w:val="28"/>
        </w:rPr>
        <w:t>;</w:t>
      </w:r>
    </w:p>
    <w:p w:rsidR="00690037" w:rsidRPr="00331AED" w:rsidRDefault="00690037" w:rsidP="00690037">
      <w:pPr>
        <w:pStyle w:val="a4"/>
        <w:jc w:val="both"/>
        <w:rPr>
          <w:sz w:val="28"/>
          <w:szCs w:val="28"/>
        </w:rPr>
      </w:pPr>
      <w:r w:rsidRPr="00331AED">
        <w:rPr>
          <w:sz w:val="28"/>
          <w:szCs w:val="28"/>
        </w:rPr>
        <w:t>наличие публикаций;</w:t>
      </w:r>
    </w:p>
    <w:p w:rsidR="00690037" w:rsidRPr="00331AED" w:rsidRDefault="00690037" w:rsidP="00690037">
      <w:pPr>
        <w:pStyle w:val="a4"/>
        <w:jc w:val="both"/>
        <w:rPr>
          <w:sz w:val="28"/>
          <w:szCs w:val="28"/>
        </w:rPr>
      </w:pPr>
      <w:r w:rsidRPr="00331AED">
        <w:rPr>
          <w:sz w:val="28"/>
          <w:szCs w:val="28"/>
        </w:rPr>
        <w:t>распространение педагогического опыта;</w:t>
      </w:r>
    </w:p>
    <w:p w:rsidR="00690037" w:rsidRPr="00331AED" w:rsidRDefault="00690037" w:rsidP="00690037">
      <w:pPr>
        <w:pStyle w:val="a4"/>
        <w:jc w:val="both"/>
        <w:rPr>
          <w:sz w:val="28"/>
          <w:szCs w:val="28"/>
        </w:rPr>
      </w:pPr>
      <w:proofErr w:type="gramStart"/>
      <w:r w:rsidRPr="00331AED">
        <w:rPr>
          <w:sz w:val="28"/>
          <w:szCs w:val="28"/>
        </w:rPr>
        <w:t>мониторинг и прогнозирование образов</w:t>
      </w:r>
      <w:r>
        <w:rPr>
          <w:sz w:val="28"/>
          <w:szCs w:val="28"/>
        </w:rPr>
        <w:t xml:space="preserve">ательных достижений обучающихся </w:t>
      </w:r>
      <w:r w:rsidRPr="00331AED">
        <w:rPr>
          <w:sz w:val="28"/>
          <w:szCs w:val="28"/>
        </w:rPr>
        <w:t>(отличники, медалисты, результаты ЕГЭ, победители олимпиад, конкурсов, смотров, фестивалей и т.д.) по предмету,  по классу;</w:t>
      </w:r>
      <w:proofErr w:type="gramEnd"/>
    </w:p>
    <w:p w:rsidR="00690037" w:rsidRPr="00331AED" w:rsidRDefault="00690037" w:rsidP="00690037">
      <w:pPr>
        <w:pStyle w:val="a4"/>
        <w:jc w:val="both"/>
        <w:rPr>
          <w:sz w:val="28"/>
          <w:szCs w:val="28"/>
        </w:rPr>
      </w:pPr>
      <w:proofErr w:type="gramStart"/>
      <w:r w:rsidRPr="00331AED">
        <w:rPr>
          <w:sz w:val="28"/>
          <w:szCs w:val="28"/>
        </w:rPr>
        <w:t>консультативная работа по подготовке обучающихся к ЕГЭ, олимпиадам, конкурсам, оказание помощи обучающимся, испытывающих затруднения в учебе;</w:t>
      </w:r>
      <w:proofErr w:type="gramEnd"/>
    </w:p>
    <w:p w:rsidR="00690037" w:rsidRPr="00331AED" w:rsidRDefault="00690037" w:rsidP="00690037">
      <w:pPr>
        <w:pStyle w:val="a4"/>
        <w:jc w:val="both"/>
        <w:rPr>
          <w:sz w:val="28"/>
          <w:szCs w:val="28"/>
        </w:rPr>
      </w:pPr>
      <w:r w:rsidRPr="00331AED">
        <w:rPr>
          <w:sz w:val="28"/>
          <w:szCs w:val="28"/>
        </w:rPr>
        <w:t>участие  в качестве экспертов ЕГЭ, аттестационных комиссий, жюри и т.д.;</w:t>
      </w:r>
    </w:p>
    <w:p w:rsidR="00690037" w:rsidRPr="00331AED" w:rsidRDefault="00690037" w:rsidP="00690037">
      <w:pPr>
        <w:pStyle w:val="a4"/>
        <w:jc w:val="both"/>
        <w:rPr>
          <w:sz w:val="28"/>
          <w:szCs w:val="28"/>
        </w:rPr>
      </w:pPr>
      <w:r w:rsidRPr="00331AED">
        <w:rPr>
          <w:sz w:val="28"/>
          <w:szCs w:val="28"/>
        </w:rPr>
        <w:t>личные достижения в конкурсах педагогического мастерства.</w:t>
      </w:r>
    </w:p>
    <w:p w:rsidR="00690037" w:rsidRDefault="00690037" w:rsidP="00690037">
      <w:pPr>
        <w:pStyle w:val="a4"/>
        <w:jc w:val="center"/>
        <w:rPr>
          <w:b/>
          <w:sz w:val="28"/>
          <w:szCs w:val="28"/>
        </w:rPr>
      </w:pPr>
    </w:p>
    <w:p w:rsidR="00690037" w:rsidRDefault="00690037" w:rsidP="00690037">
      <w:pPr>
        <w:pStyle w:val="a4"/>
        <w:jc w:val="center"/>
        <w:rPr>
          <w:b/>
          <w:sz w:val="28"/>
          <w:szCs w:val="28"/>
        </w:rPr>
      </w:pPr>
      <w:r w:rsidRPr="00331AED">
        <w:rPr>
          <w:b/>
          <w:sz w:val="28"/>
          <w:szCs w:val="28"/>
        </w:rPr>
        <w:t>4.3.3</w:t>
      </w:r>
      <w:r>
        <w:rPr>
          <w:b/>
          <w:sz w:val="28"/>
          <w:szCs w:val="28"/>
        </w:rPr>
        <w:t>.</w:t>
      </w:r>
      <w:r w:rsidRPr="00331AED">
        <w:rPr>
          <w:b/>
          <w:sz w:val="28"/>
          <w:szCs w:val="28"/>
        </w:rPr>
        <w:t xml:space="preserve"> Оценка организации  образовательного процесса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Р</w:t>
      </w:r>
      <w:r w:rsidRPr="00331AED">
        <w:rPr>
          <w:sz w:val="28"/>
          <w:szCs w:val="28"/>
        </w:rPr>
        <w:t>езультаты лицензирования, аттестации и государственной аккредитации;</w:t>
      </w:r>
    </w:p>
    <w:p w:rsidR="00690037" w:rsidRPr="00331AED" w:rsidRDefault="00690037" w:rsidP="00690037">
      <w:pPr>
        <w:pStyle w:val="a4"/>
        <w:jc w:val="both"/>
        <w:rPr>
          <w:sz w:val="28"/>
          <w:szCs w:val="28"/>
        </w:rPr>
      </w:pPr>
      <w:r w:rsidRPr="00331AED">
        <w:rPr>
          <w:sz w:val="28"/>
          <w:szCs w:val="28"/>
        </w:rPr>
        <w:t xml:space="preserve">участие в конкурсах образовательных учреждений; </w:t>
      </w:r>
    </w:p>
    <w:p w:rsidR="00690037" w:rsidRPr="00331AED" w:rsidRDefault="00690037" w:rsidP="00690037">
      <w:pPr>
        <w:pStyle w:val="a4"/>
        <w:jc w:val="both"/>
        <w:rPr>
          <w:sz w:val="28"/>
          <w:szCs w:val="28"/>
        </w:rPr>
      </w:pPr>
      <w:r w:rsidRPr="00331AED">
        <w:rPr>
          <w:sz w:val="28"/>
          <w:szCs w:val="28"/>
        </w:rPr>
        <w:t>эффективность механизмов самооценки и внешней оценки достоинств и недостатков в учебной, научно-методической, административной и хозяйственной деятельности, принятия стратегически значимых решений путем ежегодных публичных докладов.</w:t>
      </w:r>
    </w:p>
    <w:p w:rsidR="00690037" w:rsidRPr="00331AED" w:rsidRDefault="00690037" w:rsidP="00690037">
      <w:pPr>
        <w:pStyle w:val="a4"/>
        <w:jc w:val="both"/>
        <w:rPr>
          <w:b/>
          <w:sz w:val="28"/>
          <w:szCs w:val="28"/>
        </w:rPr>
      </w:pPr>
    </w:p>
    <w:p w:rsidR="00690037" w:rsidRDefault="00690037" w:rsidP="00690037">
      <w:pPr>
        <w:pStyle w:val="a4"/>
        <w:jc w:val="center"/>
        <w:rPr>
          <w:b/>
          <w:sz w:val="28"/>
          <w:szCs w:val="28"/>
        </w:rPr>
      </w:pPr>
      <w:r w:rsidRPr="00331AED">
        <w:rPr>
          <w:b/>
          <w:sz w:val="28"/>
          <w:szCs w:val="28"/>
        </w:rPr>
        <w:t>4.3.4</w:t>
      </w:r>
      <w:r>
        <w:rPr>
          <w:b/>
          <w:sz w:val="28"/>
          <w:szCs w:val="28"/>
        </w:rPr>
        <w:t>.</w:t>
      </w:r>
      <w:r w:rsidRPr="00331AED">
        <w:rPr>
          <w:b/>
          <w:sz w:val="28"/>
          <w:szCs w:val="28"/>
        </w:rPr>
        <w:t xml:space="preserve"> Оценка качества материально-технического обеспечения образовательного процесса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Н</w:t>
      </w:r>
      <w:r w:rsidRPr="00331AED">
        <w:rPr>
          <w:sz w:val="28"/>
          <w:szCs w:val="28"/>
        </w:rPr>
        <w:t xml:space="preserve">аличие и достаточность интерактивной и  </w:t>
      </w:r>
      <w:proofErr w:type="spellStart"/>
      <w:r w:rsidRPr="00331AED">
        <w:rPr>
          <w:sz w:val="28"/>
          <w:szCs w:val="28"/>
        </w:rPr>
        <w:t>мультимедийной</w:t>
      </w:r>
      <w:proofErr w:type="spellEnd"/>
      <w:r w:rsidRPr="00331AED">
        <w:rPr>
          <w:sz w:val="28"/>
          <w:szCs w:val="28"/>
        </w:rPr>
        <w:t xml:space="preserve"> техники, её соответствия современным требованиям;</w:t>
      </w:r>
    </w:p>
    <w:p w:rsidR="00690037" w:rsidRPr="00331AED" w:rsidRDefault="00690037" w:rsidP="00690037">
      <w:pPr>
        <w:pStyle w:val="a4"/>
        <w:jc w:val="both"/>
        <w:rPr>
          <w:sz w:val="28"/>
          <w:szCs w:val="28"/>
        </w:rPr>
      </w:pPr>
      <w:r w:rsidRPr="00331AED">
        <w:rPr>
          <w:sz w:val="28"/>
          <w:szCs w:val="28"/>
        </w:rPr>
        <w:t>программно-информационное обеспечение, наличие Интернета, эффективность использования в учебном процессе;</w:t>
      </w:r>
    </w:p>
    <w:p w:rsidR="00690037" w:rsidRPr="00331AED" w:rsidRDefault="00690037" w:rsidP="00690037">
      <w:pPr>
        <w:pStyle w:val="a4"/>
        <w:jc w:val="both"/>
        <w:rPr>
          <w:sz w:val="28"/>
          <w:szCs w:val="28"/>
        </w:rPr>
      </w:pPr>
      <w:r w:rsidRPr="00331AED">
        <w:rPr>
          <w:sz w:val="28"/>
          <w:szCs w:val="28"/>
        </w:rPr>
        <w:t>оснащенность учебных кабинетов современным оборудованием, средствами обучения и  мебелью;</w:t>
      </w:r>
    </w:p>
    <w:p w:rsidR="00690037" w:rsidRPr="00690037" w:rsidRDefault="00690037" w:rsidP="00690037">
      <w:pPr>
        <w:pStyle w:val="a4"/>
        <w:jc w:val="both"/>
        <w:rPr>
          <w:sz w:val="28"/>
          <w:szCs w:val="28"/>
        </w:rPr>
      </w:pPr>
      <w:r w:rsidRPr="00331AED">
        <w:rPr>
          <w:sz w:val="28"/>
          <w:szCs w:val="28"/>
        </w:rPr>
        <w:t>обеспеченность методической и учебной литературой.</w:t>
      </w:r>
    </w:p>
    <w:p w:rsidR="00690037" w:rsidRPr="00690037" w:rsidRDefault="00690037" w:rsidP="00690037">
      <w:pPr>
        <w:pStyle w:val="a4"/>
        <w:jc w:val="both"/>
        <w:rPr>
          <w:sz w:val="28"/>
          <w:szCs w:val="28"/>
        </w:rPr>
      </w:pPr>
    </w:p>
    <w:p w:rsidR="00690037" w:rsidRDefault="00690037" w:rsidP="00690037">
      <w:pPr>
        <w:pStyle w:val="a4"/>
        <w:jc w:val="center"/>
        <w:rPr>
          <w:b/>
          <w:sz w:val="28"/>
          <w:szCs w:val="28"/>
        </w:rPr>
      </w:pPr>
      <w:r w:rsidRPr="00331AED">
        <w:rPr>
          <w:b/>
          <w:sz w:val="28"/>
          <w:szCs w:val="28"/>
        </w:rPr>
        <w:t>4.3.5</w:t>
      </w:r>
      <w:r>
        <w:rPr>
          <w:b/>
          <w:sz w:val="28"/>
          <w:szCs w:val="28"/>
        </w:rPr>
        <w:t>.</w:t>
      </w:r>
      <w:r w:rsidRPr="00331AED">
        <w:rPr>
          <w:b/>
          <w:sz w:val="28"/>
          <w:szCs w:val="28"/>
        </w:rPr>
        <w:t xml:space="preserve"> Оценка качества инновационной  деятельности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О</w:t>
      </w:r>
      <w:r w:rsidRPr="00331AED">
        <w:rPr>
          <w:sz w:val="28"/>
          <w:szCs w:val="28"/>
        </w:rPr>
        <w:t>ценк</w:t>
      </w:r>
      <w:r>
        <w:rPr>
          <w:sz w:val="28"/>
          <w:szCs w:val="28"/>
        </w:rPr>
        <w:t>а</w:t>
      </w:r>
      <w:r w:rsidRPr="00331AED">
        <w:rPr>
          <w:sz w:val="28"/>
          <w:szCs w:val="28"/>
        </w:rPr>
        <w:t xml:space="preserve"> воздействия инноваций на развитие системы образования в целом;</w:t>
      </w:r>
    </w:p>
    <w:p w:rsidR="00690037" w:rsidRPr="00331AED" w:rsidRDefault="00690037" w:rsidP="00690037">
      <w:pPr>
        <w:pStyle w:val="a4"/>
        <w:jc w:val="both"/>
        <w:rPr>
          <w:sz w:val="28"/>
          <w:szCs w:val="28"/>
        </w:rPr>
      </w:pPr>
      <w:r w:rsidRPr="00331AED">
        <w:rPr>
          <w:sz w:val="28"/>
          <w:szCs w:val="28"/>
        </w:rPr>
        <w:t>полезность и практическая значимость инновационных процессов;</w:t>
      </w:r>
    </w:p>
    <w:p w:rsidR="00690037" w:rsidRPr="00331AED" w:rsidRDefault="00690037" w:rsidP="00690037">
      <w:pPr>
        <w:pStyle w:val="a4"/>
        <w:jc w:val="both"/>
        <w:rPr>
          <w:sz w:val="28"/>
          <w:szCs w:val="28"/>
        </w:rPr>
      </w:pPr>
      <w:r w:rsidRPr="00331AED">
        <w:rPr>
          <w:sz w:val="28"/>
          <w:szCs w:val="28"/>
        </w:rPr>
        <w:t xml:space="preserve">эффективность </w:t>
      </w:r>
      <w:proofErr w:type="spellStart"/>
      <w:r w:rsidRPr="00331AED">
        <w:rPr>
          <w:sz w:val="28"/>
          <w:szCs w:val="28"/>
        </w:rPr>
        <w:t>предпрофильной</w:t>
      </w:r>
      <w:proofErr w:type="spellEnd"/>
      <w:r w:rsidRPr="00331AED">
        <w:rPr>
          <w:sz w:val="28"/>
          <w:szCs w:val="28"/>
        </w:rPr>
        <w:t xml:space="preserve"> подготовки  в школе</w:t>
      </w:r>
      <w:r>
        <w:rPr>
          <w:sz w:val="28"/>
          <w:szCs w:val="28"/>
        </w:rPr>
        <w:t xml:space="preserve"> </w:t>
      </w:r>
      <w:r w:rsidRPr="00331AED">
        <w:rPr>
          <w:sz w:val="28"/>
          <w:szCs w:val="28"/>
        </w:rPr>
        <w:t>разработка и реализация программ повышенного уровня;</w:t>
      </w:r>
    </w:p>
    <w:p w:rsidR="00690037" w:rsidRPr="00331AED" w:rsidRDefault="00690037" w:rsidP="00690037">
      <w:pPr>
        <w:pStyle w:val="a4"/>
        <w:jc w:val="both"/>
        <w:rPr>
          <w:sz w:val="28"/>
          <w:szCs w:val="28"/>
        </w:rPr>
      </w:pPr>
      <w:r w:rsidRPr="00331AED">
        <w:rPr>
          <w:sz w:val="28"/>
          <w:szCs w:val="28"/>
        </w:rPr>
        <w:t>экспериментальная и исследовательская деятельность в</w:t>
      </w:r>
      <w:r>
        <w:rPr>
          <w:sz w:val="28"/>
          <w:szCs w:val="28"/>
        </w:rPr>
        <w:t xml:space="preserve"> </w:t>
      </w:r>
      <w:r w:rsidRPr="00331AED">
        <w:rPr>
          <w:sz w:val="28"/>
          <w:szCs w:val="28"/>
        </w:rPr>
        <w:t>образовательном процессе</w:t>
      </w:r>
      <w:r>
        <w:rPr>
          <w:sz w:val="28"/>
          <w:szCs w:val="28"/>
        </w:rPr>
        <w:t>;</w:t>
      </w:r>
    </w:p>
    <w:p w:rsidR="00690037" w:rsidRPr="00331AED" w:rsidRDefault="00690037" w:rsidP="00690037">
      <w:pPr>
        <w:pStyle w:val="a4"/>
        <w:jc w:val="both"/>
        <w:rPr>
          <w:sz w:val="28"/>
          <w:szCs w:val="28"/>
        </w:rPr>
      </w:pPr>
      <w:r w:rsidRPr="00331AED">
        <w:rPr>
          <w:sz w:val="28"/>
          <w:szCs w:val="28"/>
        </w:rPr>
        <w:t>освоение новых УМК и программ.</w:t>
      </w:r>
    </w:p>
    <w:p w:rsidR="00690037" w:rsidRPr="00331AED" w:rsidRDefault="00690037" w:rsidP="00690037">
      <w:pPr>
        <w:pStyle w:val="a4"/>
        <w:jc w:val="both"/>
        <w:rPr>
          <w:sz w:val="28"/>
          <w:szCs w:val="28"/>
        </w:rPr>
      </w:pPr>
    </w:p>
    <w:p w:rsidR="00690037" w:rsidRDefault="00690037" w:rsidP="00690037">
      <w:pPr>
        <w:pStyle w:val="a4"/>
        <w:jc w:val="center"/>
        <w:rPr>
          <w:b/>
          <w:sz w:val="28"/>
          <w:szCs w:val="28"/>
        </w:rPr>
      </w:pPr>
      <w:r w:rsidRPr="00331AED">
        <w:rPr>
          <w:b/>
          <w:sz w:val="28"/>
          <w:szCs w:val="28"/>
        </w:rPr>
        <w:lastRenderedPageBreak/>
        <w:t>4.3.6</w:t>
      </w:r>
      <w:r>
        <w:rPr>
          <w:b/>
          <w:sz w:val="28"/>
          <w:szCs w:val="28"/>
        </w:rPr>
        <w:t>.</w:t>
      </w:r>
      <w:r w:rsidRPr="00331AED">
        <w:rPr>
          <w:b/>
          <w:sz w:val="28"/>
          <w:szCs w:val="28"/>
        </w:rPr>
        <w:t xml:space="preserve"> Оценка комфортности обучения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О</w:t>
      </w:r>
      <w:r w:rsidRPr="00331AED">
        <w:rPr>
          <w:sz w:val="28"/>
          <w:szCs w:val="28"/>
        </w:rPr>
        <w:t>ценк</w:t>
      </w:r>
      <w:r>
        <w:rPr>
          <w:sz w:val="28"/>
          <w:szCs w:val="28"/>
        </w:rPr>
        <w:t>а</w:t>
      </w:r>
      <w:r w:rsidRPr="00331AED">
        <w:rPr>
          <w:sz w:val="28"/>
          <w:szCs w:val="28"/>
        </w:rPr>
        <w:t xml:space="preserve"> соответствия службы охраны труда и обеспечение безопасности  (техники безопасности, охраны труда, противопожарной безопасности, производственной санитарии, антитеррористической защищенности) требования нормативных документов;</w:t>
      </w:r>
    </w:p>
    <w:p w:rsidR="00690037" w:rsidRPr="00331AED" w:rsidRDefault="00690037" w:rsidP="00690037">
      <w:pPr>
        <w:pStyle w:val="a4"/>
        <w:tabs>
          <w:tab w:val="left" w:pos="0"/>
        </w:tabs>
        <w:jc w:val="both"/>
        <w:rPr>
          <w:sz w:val="28"/>
          <w:szCs w:val="28"/>
        </w:rPr>
      </w:pPr>
      <w:r w:rsidRPr="00331AED">
        <w:rPr>
          <w:sz w:val="28"/>
          <w:szCs w:val="28"/>
        </w:rPr>
        <w:t>оценк</w:t>
      </w:r>
      <w:r>
        <w:rPr>
          <w:sz w:val="28"/>
          <w:szCs w:val="28"/>
        </w:rPr>
        <w:t>а</w:t>
      </w:r>
      <w:r w:rsidRPr="00331AED">
        <w:rPr>
          <w:sz w:val="28"/>
          <w:szCs w:val="28"/>
        </w:rPr>
        <w:t xml:space="preserve"> состояния условий обучения требованиям </w:t>
      </w:r>
      <w:r>
        <w:rPr>
          <w:sz w:val="28"/>
          <w:szCs w:val="28"/>
        </w:rPr>
        <w:t xml:space="preserve">  </w:t>
      </w:r>
      <w:proofErr w:type="spellStart"/>
      <w:r>
        <w:rPr>
          <w:sz w:val="28"/>
          <w:szCs w:val="28"/>
        </w:rPr>
        <w:t>СанПин</w:t>
      </w:r>
      <w:proofErr w:type="spellEnd"/>
      <w:r>
        <w:rPr>
          <w:sz w:val="28"/>
          <w:szCs w:val="28"/>
        </w:rPr>
        <w:t xml:space="preserve"> 2.4.2.2821-10 (к </w:t>
      </w:r>
      <w:r w:rsidRPr="00331AED">
        <w:rPr>
          <w:sz w:val="28"/>
          <w:szCs w:val="28"/>
        </w:rPr>
        <w:t>размещению ОУ, земельному участку, зданию, оборудованию помещений, воздушно-тепловому режиму, искусственному и естественному освещению, водоснабжению и канализации, режиму общеобразовательного процесса, организации медицинского обслуживания, организации питания);</w:t>
      </w:r>
    </w:p>
    <w:p w:rsidR="00690037" w:rsidRPr="00331AED" w:rsidRDefault="00690037" w:rsidP="00690037">
      <w:pPr>
        <w:pStyle w:val="a4"/>
        <w:jc w:val="both"/>
        <w:rPr>
          <w:sz w:val="28"/>
          <w:szCs w:val="28"/>
        </w:rPr>
      </w:pPr>
      <w:r w:rsidRPr="00331AED">
        <w:rPr>
          <w:sz w:val="28"/>
          <w:szCs w:val="28"/>
        </w:rPr>
        <w:t>качество расписания занятий;</w:t>
      </w:r>
    </w:p>
    <w:p w:rsidR="00690037" w:rsidRPr="00331AED" w:rsidRDefault="00690037" w:rsidP="00690037">
      <w:pPr>
        <w:pStyle w:val="a4"/>
        <w:jc w:val="both"/>
        <w:rPr>
          <w:sz w:val="28"/>
          <w:szCs w:val="28"/>
        </w:rPr>
      </w:pPr>
      <w:r w:rsidRPr="00331AED">
        <w:rPr>
          <w:sz w:val="28"/>
          <w:szCs w:val="28"/>
        </w:rPr>
        <w:t>замещение уроков отсутствующих учителей.</w:t>
      </w:r>
    </w:p>
    <w:p w:rsidR="00690037" w:rsidRDefault="00690037" w:rsidP="00690037">
      <w:pPr>
        <w:pStyle w:val="a4"/>
        <w:jc w:val="center"/>
        <w:rPr>
          <w:b/>
          <w:sz w:val="28"/>
          <w:szCs w:val="28"/>
        </w:rPr>
      </w:pPr>
    </w:p>
    <w:p w:rsidR="00690037" w:rsidRDefault="00690037" w:rsidP="00690037">
      <w:pPr>
        <w:pStyle w:val="a4"/>
        <w:jc w:val="center"/>
        <w:rPr>
          <w:b/>
          <w:sz w:val="28"/>
          <w:szCs w:val="28"/>
        </w:rPr>
      </w:pPr>
      <w:r w:rsidRPr="00331AED">
        <w:rPr>
          <w:b/>
          <w:sz w:val="28"/>
          <w:szCs w:val="28"/>
        </w:rPr>
        <w:t>4.3.7</w:t>
      </w:r>
      <w:r>
        <w:rPr>
          <w:b/>
          <w:sz w:val="28"/>
          <w:szCs w:val="28"/>
        </w:rPr>
        <w:t>.</w:t>
      </w:r>
      <w:r w:rsidRPr="00331AED">
        <w:rPr>
          <w:b/>
          <w:sz w:val="28"/>
          <w:szCs w:val="28"/>
        </w:rPr>
        <w:t xml:space="preserve"> Оценка доступности образования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О</w:t>
      </w:r>
      <w:r w:rsidRPr="00331AED">
        <w:rPr>
          <w:sz w:val="28"/>
          <w:szCs w:val="28"/>
        </w:rPr>
        <w:t>ценк</w:t>
      </w:r>
      <w:r>
        <w:rPr>
          <w:sz w:val="28"/>
          <w:szCs w:val="28"/>
        </w:rPr>
        <w:t>а</w:t>
      </w:r>
      <w:r w:rsidRPr="00331AED">
        <w:rPr>
          <w:sz w:val="28"/>
          <w:szCs w:val="28"/>
        </w:rPr>
        <w:t xml:space="preserve"> отсева обучающихся на всех уровнях обучения (количество, причины, динамика, законность);</w:t>
      </w:r>
    </w:p>
    <w:p w:rsidR="00690037" w:rsidRPr="00331AED" w:rsidRDefault="00690037" w:rsidP="00690037">
      <w:pPr>
        <w:pStyle w:val="a4"/>
        <w:jc w:val="both"/>
        <w:rPr>
          <w:sz w:val="28"/>
          <w:szCs w:val="28"/>
        </w:rPr>
      </w:pPr>
      <w:r w:rsidRPr="00331AED">
        <w:rPr>
          <w:sz w:val="28"/>
          <w:szCs w:val="28"/>
        </w:rPr>
        <w:t>конкурентоспособность (отношение количества детей школьного возраста, проживающих  в микрорайоне школы, но обучающихся</w:t>
      </w:r>
      <w:r>
        <w:rPr>
          <w:sz w:val="28"/>
          <w:szCs w:val="28"/>
        </w:rPr>
        <w:t xml:space="preserve"> в </w:t>
      </w:r>
      <w:r w:rsidRPr="00331AED">
        <w:rPr>
          <w:sz w:val="28"/>
          <w:szCs w:val="28"/>
        </w:rPr>
        <w:t>других ОУ, к количеству детей,  проживающих в других микрорайонах, но обучающихся в школе);</w:t>
      </w:r>
    </w:p>
    <w:p w:rsidR="00690037" w:rsidRPr="00331AED" w:rsidRDefault="00690037" w:rsidP="00690037">
      <w:pPr>
        <w:pStyle w:val="a4"/>
        <w:jc w:val="both"/>
        <w:rPr>
          <w:sz w:val="28"/>
          <w:szCs w:val="28"/>
        </w:rPr>
      </w:pPr>
      <w:r w:rsidRPr="00331AED">
        <w:rPr>
          <w:sz w:val="28"/>
          <w:szCs w:val="28"/>
        </w:rPr>
        <w:t>оценк</w:t>
      </w:r>
      <w:r>
        <w:rPr>
          <w:sz w:val="28"/>
          <w:szCs w:val="28"/>
        </w:rPr>
        <w:t>а</w:t>
      </w:r>
      <w:r w:rsidRPr="00331AED">
        <w:rPr>
          <w:sz w:val="28"/>
          <w:szCs w:val="28"/>
        </w:rPr>
        <w:t xml:space="preserve"> открытости школы для родителей и общественных организаций.</w:t>
      </w:r>
    </w:p>
    <w:p w:rsidR="00690037" w:rsidRPr="00331AED" w:rsidRDefault="00690037" w:rsidP="00690037">
      <w:pPr>
        <w:pStyle w:val="a4"/>
        <w:jc w:val="both"/>
        <w:rPr>
          <w:sz w:val="28"/>
          <w:szCs w:val="28"/>
        </w:rPr>
      </w:pPr>
    </w:p>
    <w:p w:rsidR="00690037" w:rsidRDefault="00690037" w:rsidP="00690037">
      <w:pPr>
        <w:pStyle w:val="a4"/>
        <w:jc w:val="center"/>
        <w:rPr>
          <w:b/>
          <w:sz w:val="28"/>
          <w:szCs w:val="28"/>
        </w:rPr>
      </w:pPr>
      <w:r w:rsidRPr="00331AED">
        <w:rPr>
          <w:b/>
          <w:sz w:val="28"/>
          <w:szCs w:val="28"/>
        </w:rPr>
        <w:t>4.3.8</w:t>
      </w:r>
      <w:r>
        <w:rPr>
          <w:b/>
          <w:sz w:val="28"/>
          <w:szCs w:val="28"/>
        </w:rPr>
        <w:t>.</w:t>
      </w:r>
      <w:r w:rsidRPr="00331AED">
        <w:rPr>
          <w:b/>
          <w:sz w:val="28"/>
          <w:szCs w:val="28"/>
        </w:rPr>
        <w:t xml:space="preserve"> Оценка организации питания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 xml:space="preserve">Определение категории </w:t>
      </w:r>
      <w:r w:rsidRPr="00331AED">
        <w:rPr>
          <w:sz w:val="28"/>
          <w:szCs w:val="28"/>
        </w:rPr>
        <w:t>и количества детей, обеспечиваемых бесплатных питанием;</w:t>
      </w:r>
    </w:p>
    <w:p w:rsidR="00690037" w:rsidRPr="00331AED" w:rsidRDefault="00690037" w:rsidP="00690037">
      <w:pPr>
        <w:pStyle w:val="a4"/>
        <w:jc w:val="both"/>
        <w:rPr>
          <w:sz w:val="28"/>
          <w:szCs w:val="28"/>
        </w:rPr>
      </w:pPr>
      <w:r w:rsidRPr="00331AED">
        <w:rPr>
          <w:sz w:val="28"/>
          <w:szCs w:val="28"/>
        </w:rPr>
        <w:t>изучение порядка определения контингента обучающихся, нуждающихся в бесплатном питании, количества обучающихся, получающих горячее питание за счет бюджетных средств и  средств родителей;</w:t>
      </w:r>
    </w:p>
    <w:p w:rsidR="00690037" w:rsidRPr="00331AED" w:rsidRDefault="00690037" w:rsidP="00690037">
      <w:pPr>
        <w:pStyle w:val="a4"/>
        <w:jc w:val="both"/>
        <w:rPr>
          <w:sz w:val="28"/>
          <w:szCs w:val="28"/>
        </w:rPr>
      </w:pPr>
      <w:r w:rsidRPr="00331AED">
        <w:rPr>
          <w:sz w:val="28"/>
          <w:szCs w:val="28"/>
        </w:rPr>
        <w:t>наличие претензий к качеству и ассортименту  питания;</w:t>
      </w:r>
    </w:p>
    <w:p w:rsidR="00690037" w:rsidRDefault="00690037" w:rsidP="00690037">
      <w:pPr>
        <w:pStyle w:val="a4"/>
        <w:jc w:val="both"/>
        <w:rPr>
          <w:sz w:val="28"/>
          <w:szCs w:val="28"/>
        </w:rPr>
      </w:pPr>
      <w:r w:rsidRPr="00331AED">
        <w:rPr>
          <w:sz w:val="28"/>
          <w:szCs w:val="28"/>
        </w:rPr>
        <w:t xml:space="preserve">соблюдение  нормативов и требований </w:t>
      </w:r>
      <w:proofErr w:type="spellStart"/>
      <w:r w:rsidRPr="00331AED">
        <w:rPr>
          <w:sz w:val="28"/>
          <w:szCs w:val="28"/>
        </w:rPr>
        <w:t>СанПин</w:t>
      </w:r>
      <w:proofErr w:type="spellEnd"/>
      <w:r w:rsidRPr="00331AED">
        <w:rPr>
          <w:sz w:val="28"/>
          <w:szCs w:val="28"/>
        </w:rPr>
        <w:t xml:space="preserve"> 2.4.2.2821-10</w:t>
      </w:r>
      <w:r>
        <w:rPr>
          <w:sz w:val="28"/>
          <w:szCs w:val="28"/>
        </w:rPr>
        <w:t>.</w:t>
      </w:r>
    </w:p>
    <w:p w:rsidR="00690037" w:rsidRDefault="00690037" w:rsidP="00690037">
      <w:pPr>
        <w:pStyle w:val="a4"/>
        <w:jc w:val="both"/>
        <w:rPr>
          <w:sz w:val="28"/>
          <w:szCs w:val="28"/>
        </w:rPr>
      </w:pPr>
    </w:p>
    <w:p w:rsidR="00690037" w:rsidRPr="00331AED" w:rsidRDefault="00690037" w:rsidP="00690037">
      <w:pPr>
        <w:pStyle w:val="a4"/>
        <w:jc w:val="both"/>
        <w:rPr>
          <w:sz w:val="28"/>
          <w:szCs w:val="28"/>
        </w:rPr>
      </w:pPr>
    </w:p>
    <w:p w:rsidR="00690037" w:rsidRDefault="00690037" w:rsidP="00690037">
      <w:pPr>
        <w:pStyle w:val="a4"/>
        <w:jc w:val="center"/>
        <w:rPr>
          <w:b/>
          <w:sz w:val="28"/>
          <w:szCs w:val="28"/>
        </w:rPr>
      </w:pPr>
      <w:r w:rsidRPr="00331AED">
        <w:rPr>
          <w:b/>
          <w:sz w:val="28"/>
          <w:szCs w:val="28"/>
        </w:rPr>
        <w:t>4.3.9</w:t>
      </w:r>
      <w:r>
        <w:rPr>
          <w:b/>
          <w:sz w:val="28"/>
          <w:szCs w:val="28"/>
        </w:rPr>
        <w:t>.</w:t>
      </w:r>
      <w:r w:rsidRPr="00331AED">
        <w:rPr>
          <w:b/>
          <w:sz w:val="28"/>
          <w:szCs w:val="28"/>
        </w:rPr>
        <w:t xml:space="preserve"> Оценка состояния здоровья </w:t>
      </w:r>
      <w:proofErr w:type="gramStart"/>
      <w:r w:rsidRPr="00331AED">
        <w:rPr>
          <w:b/>
          <w:sz w:val="28"/>
          <w:szCs w:val="28"/>
        </w:rPr>
        <w:t>обучающихся</w:t>
      </w:r>
      <w:proofErr w:type="gramEnd"/>
      <w:r w:rsidRPr="00331AED">
        <w:rPr>
          <w:b/>
          <w:sz w:val="28"/>
          <w:szCs w:val="28"/>
        </w:rPr>
        <w:t xml:space="preserve">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Н</w:t>
      </w:r>
      <w:r w:rsidRPr="00331AED">
        <w:rPr>
          <w:sz w:val="28"/>
          <w:szCs w:val="28"/>
        </w:rPr>
        <w:t>аличие медицинского кабинета и его оснащенность в соответствии с современными требованиями;</w:t>
      </w:r>
    </w:p>
    <w:p w:rsidR="00690037" w:rsidRPr="00331AED" w:rsidRDefault="00690037" w:rsidP="00690037">
      <w:pPr>
        <w:pStyle w:val="a4"/>
        <w:jc w:val="both"/>
        <w:rPr>
          <w:sz w:val="28"/>
          <w:szCs w:val="28"/>
        </w:rPr>
      </w:pPr>
      <w:r w:rsidRPr="00331AED">
        <w:rPr>
          <w:sz w:val="28"/>
          <w:szCs w:val="28"/>
        </w:rPr>
        <w:t>регулярность и качество проведения санитарно-эпидемиологических   и гигиенических профилактических мероприятий;</w:t>
      </w:r>
    </w:p>
    <w:p w:rsidR="00690037" w:rsidRPr="00331AED" w:rsidRDefault="00690037" w:rsidP="00690037">
      <w:pPr>
        <w:pStyle w:val="a4"/>
        <w:jc w:val="both"/>
        <w:rPr>
          <w:sz w:val="28"/>
          <w:szCs w:val="28"/>
        </w:rPr>
      </w:pPr>
      <w:r w:rsidRPr="00331AED">
        <w:rPr>
          <w:sz w:val="28"/>
          <w:szCs w:val="28"/>
        </w:rPr>
        <w:t>оценк</w:t>
      </w:r>
      <w:r>
        <w:rPr>
          <w:sz w:val="28"/>
          <w:szCs w:val="28"/>
        </w:rPr>
        <w:t>а</w:t>
      </w:r>
      <w:r w:rsidRPr="00331AED">
        <w:rPr>
          <w:sz w:val="28"/>
          <w:szCs w:val="28"/>
        </w:rPr>
        <w:t xml:space="preserve"> заболеваемости обучающихся, педагогических и других работников;</w:t>
      </w:r>
    </w:p>
    <w:p w:rsidR="00690037" w:rsidRPr="00331AED" w:rsidRDefault="00690037" w:rsidP="00690037">
      <w:pPr>
        <w:pStyle w:val="a4"/>
        <w:jc w:val="both"/>
        <w:rPr>
          <w:sz w:val="28"/>
          <w:szCs w:val="28"/>
        </w:rPr>
      </w:pPr>
      <w:r>
        <w:rPr>
          <w:sz w:val="28"/>
          <w:szCs w:val="28"/>
        </w:rPr>
        <w:t>оценка</w:t>
      </w:r>
      <w:r w:rsidRPr="00331AED">
        <w:rPr>
          <w:sz w:val="28"/>
          <w:szCs w:val="28"/>
        </w:rPr>
        <w:t xml:space="preserve">  эффективности  оздоровительной работы   (наличие школьной программы «Здоровье», </w:t>
      </w:r>
      <w:proofErr w:type="spellStart"/>
      <w:r w:rsidRPr="00331AED">
        <w:rPr>
          <w:sz w:val="28"/>
          <w:szCs w:val="28"/>
        </w:rPr>
        <w:t>здоровьесберегающие</w:t>
      </w:r>
      <w:proofErr w:type="spellEnd"/>
      <w:r w:rsidRPr="00331AED">
        <w:rPr>
          <w:sz w:val="28"/>
          <w:szCs w:val="28"/>
        </w:rPr>
        <w:t xml:space="preserve"> технологии обучения, режим дня, организация  отдыха и оздоровления  детей в  каникулярное время и т.д.);</w:t>
      </w:r>
    </w:p>
    <w:p w:rsidR="00690037" w:rsidRPr="00331AED" w:rsidRDefault="00690037" w:rsidP="00690037">
      <w:pPr>
        <w:pStyle w:val="a4"/>
        <w:jc w:val="both"/>
        <w:rPr>
          <w:sz w:val="28"/>
          <w:szCs w:val="28"/>
        </w:rPr>
      </w:pPr>
      <w:r w:rsidRPr="00331AED">
        <w:rPr>
          <w:sz w:val="28"/>
          <w:szCs w:val="28"/>
        </w:rPr>
        <w:lastRenderedPageBreak/>
        <w:t>оцен</w:t>
      </w:r>
      <w:r>
        <w:rPr>
          <w:sz w:val="28"/>
          <w:szCs w:val="28"/>
        </w:rPr>
        <w:t>ка</w:t>
      </w:r>
      <w:r w:rsidRPr="00331AED">
        <w:rPr>
          <w:sz w:val="28"/>
          <w:szCs w:val="28"/>
        </w:rPr>
        <w:t xml:space="preserve"> состояния физкультурно-оздоровительной работы   (распределение школьников по уровню физического развития,  группам риска, группам здоровья, группам физической культуры).</w:t>
      </w:r>
    </w:p>
    <w:p w:rsidR="00690037" w:rsidRPr="00331AED" w:rsidRDefault="00690037" w:rsidP="00690037">
      <w:pPr>
        <w:pStyle w:val="a4"/>
        <w:jc w:val="both"/>
        <w:rPr>
          <w:sz w:val="28"/>
          <w:szCs w:val="28"/>
        </w:rPr>
      </w:pPr>
    </w:p>
    <w:p w:rsidR="00690037" w:rsidRDefault="00690037" w:rsidP="00690037">
      <w:pPr>
        <w:pStyle w:val="a4"/>
        <w:jc w:val="center"/>
        <w:rPr>
          <w:b/>
          <w:sz w:val="28"/>
          <w:szCs w:val="28"/>
        </w:rPr>
      </w:pPr>
      <w:r w:rsidRPr="00331AED">
        <w:rPr>
          <w:b/>
          <w:sz w:val="28"/>
          <w:szCs w:val="28"/>
        </w:rPr>
        <w:t>4.3.10</w:t>
      </w:r>
      <w:r>
        <w:rPr>
          <w:b/>
          <w:sz w:val="28"/>
          <w:szCs w:val="28"/>
        </w:rPr>
        <w:t>.</w:t>
      </w:r>
      <w:r w:rsidRPr="00331AED">
        <w:rPr>
          <w:b/>
          <w:sz w:val="28"/>
          <w:szCs w:val="28"/>
        </w:rPr>
        <w:t xml:space="preserve"> Оценка качества воспитательной работы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С</w:t>
      </w:r>
      <w:r w:rsidRPr="00331AED">
        <w:rPr>
          <w:sz w:val="28"/>
          <w:szCs w:val="28"/>
        </w:rPr>
        <w:t>тепень вовлеченности в воспитательный процесс  педагогического коллектива и родителей;</w:t>
      </w:r>
    </w:p>
    <w:p w:rsidR="00690037" w:rsidRPr="00331AED" w:rsidRDefault="00690037" w:rsidP="00690037">
      <w:pPr>
        <w:pStyle w:val="a4"/>
        <w:jc w:val="both"/>
        <w:rPr>
          <w:sz w:val="28"/>
          <w:szCs w:val="28"/>
        </w:rPr>
      </w:pPr>
      <w:r w:rsidRPr="00331AED">
        <w:rPr>
          <w:sz w:val="28"/>
          <w:szCs w:val="28"/>
        </w:rPr>
        <w:t>охват обучающихся  таким содержанием деятельности, которая соответствует их интересам и потребностям;</w:t>
      </w:r>
    </w:p>
    <w:p w:rsidR="00690037" w:rsidRPr="00331AED" w:rsidRDefault="00690037" w:rsidP="00690037">
      <w:pPr>
        <w:pStyle w:val="a4"/>
        <w:jc w:val="both"/>
        <w:rPr>
          <w:sz w:val="28"/>
          <w:szCs w:val="28"/>
        </w:rPr>
      </w:pPr>
      <w:r w:rsidRPr="00331AED">
        <w:rPr>
          <w:sz w:val="28"/>
          <w:szCs w:val="28"/>
        </w:rPr>
        <w:t>поддержка и укрепление школьных традиций;</w:t>
      </w:r>
    </w:p>
    <w:p w:rsidR="00690037" w:rsidRPr="00331AED" w:rsidRDefault="00690037" w:rsidP="00690037">
      <w:pPr>
        <w:pStyle w:val="a4"/>
        <w:jc w:val="both"/>
        <w:rPr>
          <w:sz w:val="28"/>
          <w:szCs w:val="28"/>
        </w:rPr>
      </w:pPr>
      <w:r w:rsidRPr="00331AED">
        <w:rPr>
          <w:sz w:val="28"/>
          <w:szCs w:val="28"/>
        </w:rPr>
        <w:t>наличие детского самоуправления, его соответствие различным направлениям детской самодеятельности;</w:t>
      </w:r>
    </w:p>
    <w:p w:rsidR="00690037" w:rsidRPr="00331AED" w:rsidRDefault="00690037" w:rsidP="00690037">
      <w:pPr>
        <w:pStyle w:val="a4"/>
        <w:jc w:val="both"/>
        <w:rPr>
          <w:sz w:val="28"/>
          <w:szCs w:val="28"/>
        </w:rPr>
      </w:pPr>
      <w:r w:rsidRPr="00331AED">
        <w:rPr>
          <w:sz w:val="28"/>
          <w:szCs w:val="28"/>
        </w:rPr>
        <w:t>наличие естественной связи: воспитание на уроке, вне урока;</w:t>
      </w:r>
    </w:p>
    <w:p w:rsidR="00690037" w:rsidRDefault="00690037" w:rsidP="00690037">
      <w:pPr>
        <w:pStyle w:val="a4"/>
        <w:jc w:val="both"/>
        <w:rPr>
          <w:sz w:val="28"/>
          <w:szCs w:val="28"/>
        </w:rPr>
      </w:pPr>
      <w:r w:rsidRPr="00331AED">
        <w:rPr>
          <w:sz w:val="28"/>
          <w:szCs w:val="28"/>
        </w:rPr>
        <w:t xml:space="preserve">удовлетворенность обучающихся и родителей воспитательным процессом и наличие положительной динамики  результатов воспитания; </w:t>
      </w:r>
    </w:p>
    <w:p w:rsidR="00690037" w:rsidRPr="00331AED" w:rsidRDefault="00690037" w:rsidP="00690037">
      <w:pPr>
        <w:pStyle w:val="a4"/>
        <w:jc w:val="both"/>
        <w:rPr>
          <w:sz w:val="28"/>
          <w:szCs w:val="28"/>
        </w:rPr>
      </w:pPr>
      <w:proofErr w:type="gramStart"/>
      <w:r w:rsidRPr="00331AED">
        <w:rPr>
          <w:sz w:val="28"/>
          <w:szCs w:val="28"/>
        </w:rPr>
        <w:t>наличие положительной динамики в оценке обучающимися роли школы</w:t>
      </w:r>
      <w:r>
        <w:rPr>
          <w:sz w:val="28"/>
          <w:szCs w:val="28"/>
        </w:rPr>
        <w:t xml:space="preserve">, класса, учителей, товарищей, </w:t>
      </w:r>
      <w:r w:rsidRPr="00331AED">
        <w:rPr>
          <w:sz w:val="28"/>
          <w:szCs w:val="28"/>
        </w:rPr>
        <w:t>удовлетворенности обучением, использованием досуга, отношений с родителями;</w:t>
      </w:r>
      <w:proofErr w:type="gramEnd"/>
    </w:p>
    <w:p w:rsidR="00690037" w:rsidRPr="00331AED" w:rsidRDefault="00690037" w:rsidP="00690037">
      <w:pPr>
        <w:pStyle w:val="a4"/>
        <w:jc w:val="both"/>
        <w:rPr>
          <w:sz w:val="28"/>
          <w:szCs w:val="28"/>
        </w:rPr>
      </w:pPr>
      <w:r w:rsidRPr="00331AED">
        <w:rPr>
          <w:sz w:val="28"/>
          <w:szCs w:val="28"/>
        </w:rPr>
        <w:t>наличие сложившейся системы стимулирования участников воспитательного процесса.</w:t>
      </w:r>
    </w:p>
    <w:p w:rsidR="00690037" w:rsidRPr="00331AED" w:rsidRDefault="00690037" w:rsidP="00690037">
      <w:pPr>
        <w:pStyle w:val="a4"/>
        <w:jc w:val="both"/>
        <w:rPr>
          <w:b/>
          <w:sz w:val="28"/>
          <w:szCs w:val="28"/>
        </w:rPr>
      </w:pPr>
    </w:p>
    <w:p w:rsidR="00690037" w:rsidRDefault="00690037" w:rsidP="00690037">
      <w:pPr>
        <w:pStyle w:val="a4"/>
        <w:jc w:val="center"/>
        <w:rPr>
          <w:b/>
          <w:sz w:val="28"/>
          <w:szCs w:val="28"/>
        </w:rPr>
      </w:pPr>
      <w:r w:rsidRPr="00331AED">
        <w:rPr>
          <w:b/>
          <w:sz w:val="28"/>
          <w:szCs w:val="28"/>
        </w:rPr>
        <w:t>4.3.11</w:t>
      </w:r>
      <w:r>
        <w:rPr>
          <w:b/>
          <w:sz w:val="28"/>
          <w:szCs w:val="28"/>
        </w:rPr>
        <w:t>.</w:t>
      </w:r>
      <w:r w:rsidRPr="00331AED">
        <w:rPr>
          <w:b/>
          <w:sz w:val="28"/>
          <w:szCs w:val="28"/>
        </w:rPr>
        <w:t xml:space="preserve"> Оценка качеств</w:t>
      </w:r>
      <w:r>
        <w:rPr>
          <w:b/>
          <w:sz w:val="28"/>
          <w:szCs w:val="28"/>
        </w:rPr>
        <w:t xml:space="preserve">а </w:t>
      </w:r>
      <w:r w:rsidRPr="00331AED">
        <w:rPr>
          <w:b/>
          <w:sz w:val="28"/>
          <w:szCs w:val="28"/>
        </w:rPr>
        <w:t xml:space="preserve">финансово-экономической деятельности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А</w:t>
      </w:r>
      <w:r w:rsidRPr="00331AED">
        <w:rPr>
          <w:sz w:val="28"/>
          <w:szCs w:val="28"/>
        </w:rPr>
        <w:t>нализ штатного расписания;</w:t>
      </w:r>
    </w:p>
    <w:p w:rsidR="00690037" w:rsidRPr="00331AED" w:rsidRDefault="00690037" w:rsidP="00690037">
      <w:pPr>
        <w:pStyle w:val="a4"/>
        <w:jc w:val="both"/>
        <w:rPr>
          <w:sz w:val="28"/>
          <w:szCs w:val="28"/>
        </w:rPr>
      </w:pPr>
      <w:r w:rsidRPr="00331AED">
        <w:rPr>
          <w:sz w:val="28"/>
          <w:szCs w:val="28"/>
        </w:rPr>
        <w:t>анализ наполняемости классов;</w:t>
      </w:r>
    </w:p>
    <w:p w:rsidR="00690037" w:rsidRPr="00331AED" w:rsidRDefault="00690037" w:rsidP="00690037">
      <w:pPr>
        <w:pStyle w:val="a4"/>
        <w:jc w:val="both"/>
        <w:rPr>
          <w:sz w:val="28"/>
          <w:szCs w:val="28"/>
        </w:rPr>
      </w:pPr>
      <w:r w:rsidRPr="00331AED">
        <w:rPr>
          <w:sz w:val="28"/>
          <w:szCs w:val="28"/>
        </w:rPr>
        <w:t>анализ сметы по бюджетным ассигнованиям на финансовый год и продуктивности  использования  её  расходной части;</w:t>
      </w:r>
    </w:p>
    <w:p w:rsidR="00690037" w:rsidRPr="00331AED" w:rsidRDefault="00690037" w:rsidP="00690037">
      <w:pPr>
        <w:pStyle w:val="a4"/>
        <w:jc w:val="both"/>
        <w:rPr>
          <w:sz w:val="28"/>
          <w:szCs w:val="28"/>
        </w:rPr>
      </w:pPr>
      <w:r>
        <w:rPr>
          <w:sz w:val="28"/>
          <w:szCs w:val="28"/>
        </w:rPr>
        <w:t>оценка</w:t>
      </w:r>
      <w:r w:rsidRPr="00331AED">
        <w:rPr>
          <w:sz w:val="28"/>
          <w:szCs w:val="28"/>
        </w:rPr>
        <w:t xml:space="preserve"> управленческих решений, принятых  по </w:t>
      </w:r>
      <w:r>
        <w:rPr>
          <w:sz w:val="28"/>
          <w:szCs w:val="28"/>
        </w:rPr>
        <w:t xml:space="preserve"> актам проверок  и обследований </w:t>
      </w:r>
      <w:r w:rsidRPr="00331AED">
        <w:rPr>
          <w:sz w:val="28"/>
          <w:szCs w:val="28"/>
        </w:rPr>
        <w:t>финансово-хозяйственной деятельности школы</w:t>
      </w:r>
      <w:r>
        <w:rPr>
          <w:sz w:val="28"/>
          <w:szCs w:val="28"/>
        </w:rPr>
        <w:t xml:space="preserve"> </w:t>
      </w:r>
      <w:r w:rsidRPr="00331AED">
        <w:rPr>
          <w:sz w:val="28"/>
          <w:szCs w:val="28"/>
        </w:rPr>
        <w:t>вышестоящими и другими организациями;</w:t>
      </w:r>
    </w:p>
    <w:p w:rsidR="00690037" w:rsidRPr="00331AED" w:rsidRDefault="00690037" w:rsidP="00690037">
      <w:pPr>
        <w:pStyle w:val="a4"/>
        <w:jc w:val="both"/>
        <w:rPr>
          <w:sz w:val="28"/>
          <w:szCs w:val="28"/>
        </w:rPr>
      </w:pPr>
      <w:r w:rsidRPr="00331AED">
        <w:rPr>
          <w:sz w:val="28"/>
          <w:szCs w:val="28"/>
        </w:rPr>
        <w:t>целевое использование финансовых средств.</w:t>
      </w:r>
    </w:p>
    <w:p w:rsidR="00690037" w:rsidRPr="00331AED" w:rsidRDefault="00690037" w:rsidP="00690037">
      <w:pPr>
        <w:pStyle w:val="a4"/>
        <w:jc w:val="both"/>
        <w:rPr>
          <w:sz w:val="28"/>
          <w:szCs w:val="28"/>
        </w:rPr>
      </w:pPr>
    </w:p>
    <w:p w:rsidR="00690037" w:rsidRDefault="00690037" w:rsidP="00690037">
      <w:pPr>
        <w:pStyle w:val="a4"/>
        <w:jc w:val="center"/>
        <w:rPr>
          <w:b/>
          <w:sz w:val="28"/>
          <w:szCs w:val="28"/>
        </w:rPr>
      </w:pPr>
    </w:p>
    <w:p w:rsidR="00690037" w:rsidRDefault="00690037" w:rsidP="00690037">
      <w:pPr>
        <w:pStyle w:val="a4"/>
        <w:jc w:val="center"/>
        <w:rPr>
          <w:b/>
          <w:sz w:val="28"/>
          <w:szCs w:val="28"/>
        </w:rPr>
      </w:pPr>
    </w:p>
    <w:p w:rsidR="00690037" w:rsidRDefault="00690037" w:rsidP="00690037">
      <w:pPr>
        <w:pStyle w:val="a4"/>
        <w:jc w:val="center"/>
        <w:rPr>
          <w:b/>
          <w:sz w:val="28"/>
          <w:szCs w:val="28"/>
        </w:rPr>
      </w:pPr>
      <w:r w:rsidRPr="00331AED">
        <w:rPr>
          <w:b/>
          <w:sz w:val="28"/>
          <w:szCs w:val="28"/>
        </w:rPr>
        <w:t>4.3.12</w:t>
      </w:r>
      <w:r>
        <w:rPr>
          <w:b/>
          <w:sz w:val="28"/>
          <w:szCs w:val="28"/>
        </w:rPr>
        <w:t>.</w:t>
      </w:r>
      <w:r w:rsidRPr="00331AED">
        <w:rPr>
          <w:b/>
          <w:sz w:val="28"/>
          <w:szCs w:val="28"/>
        </w:rPr>
        <w:t xml:space="preserve"> Оценка качества  управления </w:t>
      </w:r>
    </w:p>
    <w:p w:rsidR="00690037" w:rsidRPr="00331AED" w:rsidRDefault="00690037" w:rsidP="00690037">
      <w:pPr>
        <w:pStyle w:val="a4"/>
        <w:jc w:val="center"/>
        <w:rPr>
          <w:b/>
          <w:sz w:val="28"/>
          <w:szCs w:val="28"/>
        </w:rPr>
      </w:pPr>
    </w:p>
    <w:p w:rsidR="00690037" w:rsidRPr="00331AED" w:rsidRDefault="00690037" w:rsidP="00690037">
      <w:pPr>
        <w:pStyle w:val="a4"/>
        <w:jc w:val="both"/>
        <w:rPr>
          <w:sz w:val="28"/>
          <w:szCs w:val="28"/>
        </w:rPr>
      </w:pPr>
      <w:r>
        <w:rPr>
          <w:sz w:val="28"/>
          <w:szCs w:val="28"/>
        </w:rPr>
        <w:t>С</w:t>
      </w:r>
      <w:r w:rsidRPr="00331AED">
        <w:rPr>
          <w:sz w:val="28"/>
          <w:szCs w:val="28"/>
        </w:rPr>
        <w:t>тепень удовлетворенности уровнем образовательных услуг всех участников образовательного процесса;</w:t>
      </w:r>
    </w:p>
    <w:p w:rsidR="00690037" w:rsidRPr="00331AED" w:rsidRDefault="00690037" w:rsidP="00690037">
      <w:pPr>
        <w:pStyle w:val="a4"/>
        <w:jc w:val="both"/>
        <w:rPr>
          <w:sz w:val="28"/>
          <w:szCs w:val="28"/>
        </w:rPr>
      </w:pPr>
      <w:r w:rsidRPr="00331AED">
        <w:rPr>
          <w:sz w:val="28"/>
          <w:szCs w:val="28"/>
        </w:rPr>
        <w:t>количество рекламаций, благодарностей в адрес образовательного учреждения;</w:t>
      </w:r>
    </w:p>
    <w:p w:rsidR="00690037" w:rsidRPr="00331AED" w:rsidRDefault="00690037" w:rsidP="00690037">
      <w:pPr>
        <w:pStyle w:val="a4"/>
        <w:jc w:val="both"/>
        <w:rPr>
          <w:sz w:val="28"/>
          <w:szCs w:val="28"/>
        </w:rPr>
      </w:pPr>
      <w:r w:rsidRPr="00331AED">
        <w:rPr>
          <w:sz w:val="28"/>
          <w:szCs w:val="28"/>
        </w:rPr>
        <w:t>степень соответствия полученных результатов деятельности школы прогнозируемым результатам;</w:t>
      </w:r>
    </w:p>
    <w:p w:rsidR="00690037" w:rsidRPr="00331AED" w:rsidRDefault="00690037" w:rsidP="00690037">
      <w:pPr>
        <w:pStyle w:val="a4"/>
        <w:jc w:val="both"/>
        <w:rPr>
          <w:sz w:val="28"/>
          <w:szCs w:val="28"/>
        </w:rPr>
      </w:pPr>
      <w:r w:rsidRPr="00331AED">
        <w:rPr>
          <w:sz w:val="28"/>
          <w:szCs w:val="28"/>
        </w:rPr>
        <w:t>соответствие системы управления и контроля задачам развития образовательного учреждения</w:t>
      </w:r>
      <w:r>
        <w:rPr>
          <w:sz w:val="28"/>
          <w:szCs w:val="28"/>
        </w:rPr>
        <w:t>.</w:t>
      </w:r>
    </w:p>
    <w:p w:rsidR="00690037" w:rsidRDefault="00690037" w:rsidP="00690037">
      <w:pPr>
        <w:jc w:val="both"/>
        <w:rPr>
          <w:sz w:val="28"/>
          <w:szCs w:val="28"/>
        </w:rPr>
      </w:pPr>
    </w:p>
    <w:p w:rsidR="00690037" w:rsidRPr="00331AED" w:rsidRDefault="00690037" w:rsidP="00690037">
      <w:pPr>
        <w:jc w:val="both"/>
        <w:rPr>
          <w:sz w:val="28"/>
          <w:szCs w:val="28"/>
        </w:rPr>
      </w:pPr>
      <w:r w:rsidRPr="00331AED">
        <w:rPr>
          <w:sz w:val="28"/>
          <w:szCs w:val="28"/>
        </w:rPr>
        <w:lastRenderedPageBreak/>
        <w:t>4.4.</w:t>
      </w:r>
      <w:r>
        <w:rPr>
          <w:sz w:val="28"/>
          <w:szCs w:val="28"/>
        </w:rPr>
        <w:t xml:space="preserve"> </w:t>
      </w:r>
      <w:r w:rsidRPr="00331AED">
        <w:rPr>
          <w:sz w:val="28"/>
          <w:szCs w:val="28"/>
        </w:rPr>
        <w:t xml:space="preserve">Результаты оценки качества образования доводятся до сведения, учащихся, учителей, родителей, через родительские собрания, сайт школы, СМИ, публичный доклад. </w:t>
      </w:r>
    </w:p>
    <w:p w:rsidR="00690037" w:rsidRPr="004C2435" w:rsidRDefault="00690037" w:rsidP="00BE23D5">
      <w:pPr>
        <w:spacing w:line="360" w:lineRule="auto"/>
        <w:ind w:right="-1"/>
        <w:jc w:val="both"/>
        <w:rPr>
          <w:sz w:val="28"/>
          <w:szCs w:val="28"/>
        </w:rPr>
      </w:pPr>
    </w:p>
    <w:p w:rsidR="00B511B9" w:rsidRDefault="00B511B9" w:rsidP="00B3559A">
      <w:pPr>
        <w:ind w:firstLine="709"/>
        <w:jc w:val="both"/>
        <w:rPr>
          <w:szCs w:val="28"/>
        </w:rPr>
      </w:pPr>
    </w:p>
    <w:p w:rsidR="00690037" w:rsidRPr="009B2B52" w:rsidRDefault="00690037" w:rsidP="00690037">
      <w:pPr>
        <w:jc w:val="center"/>
        <w:rPr>
          <w:b/>
        </w:rPr>
      </w:pPr>
      <w:r w:rsidRPr="009B2B52">
        <w:rPr>
          <w:b/>
        </w:rPr>
        <w:t>Количественные и качественные показатели результатов мониторинга</w:t>
      </w:r>
    </w:p>
    <w:p w:rsidR="00690037" w:rsidRPr="009B2B52" w:rsidRDefault="00690037" w:rsidP="00690037">
      <w:pPr>
        <w:jc w:val="both"/>
      </w:pPr>
      <w:r>
        <w:t>3</w:t>
      </w:r>
      <w:r w:rsidRPr="009B2B52">
        <w:t>.1. Система мониторинга позволяет создать единое информационное поле, в котором можно получить не только данные о результатах работы класса, школы, но и показатели их вклада, вытекающие из сопоставления результатов.</w:t>
      </w:r>
    </w:p>
    <w:p w:rsidR="00690037" w:rsidRPr="009B2B52" w:rsidRDefault="00690037" w:rsidP="00690037">
      <w:pPr>
        <w:jc w:val="both"/>
      </w:pPr>
      <w:r>
        <w:t>3</w:t>
      </w:r>
      <w:r w:rsidRPr="009B2B52">
        <w:t>.2. Единое информационное поле указывает участникам мониторинга:</w:t>
      </w:r>
    </w:p>
    <w:p w:rsidR="00690037" w:rsidRPr="009B2B52" w:rsidRDefault="00690037" w:rsidP="00690037">
      <w:pPr>
        <w:numPr>
          <w:ilvl w:val="0"/>
          <w:numId w:val="31"/>
        </w:numPr>
        <w:jc w:val="both"/>
      </w:pPr>
      <w:r w:rsidRPr="009B2B52">
        <w:t>на возможные уровни достижения в каждом отдельном явлении, в том числе и максимальный;</w:t>
      </w:r>
    </w:p>
    <w:p w:rsidR="00690037" w:rsidRPr="009B2B52" w:rsidRDefault="00690037" w:rsidP="00690037">
      <w:pPr>
        <w:numPr>
          <w:ilvl w:val="0"/>
          <w:numId w:val="31"/>
        </w:numPr>
        <w:jc w:val="both"/>
      </w:pPr>
      <w:r w:rsidRPr="009B2B52">
        <w:t>на время, необходимое для достижения высокого уровня;</w:t>
      </w:r>
    </w:p>
    <w:p w:rsidR="00690037" w:rsidRPr="009B2B52" w:rsidRDefault="00690037" w:rsidP="00690037">
      <w:pPr>
        <w:numPr>
          <w:ilvl w:val="0"/>
          <w:numId w:val="31"/>
        </w:numPr>
        <w:jc w:val="both"/>
      </w:pPr>
      <w:r w:rsidRPr="009B2B52">
        <w:t>на условия, которые обеспечили высокий результат.</w:t>
      </w:r>
    </w:p>
    <w:p w:rsidR="00690037" w:rsidRPr="009B2B52" w:rsidRDefault="00690037" w:rsidP="00690037">
      <w:pPr>
        <w:ind w:left="720"/>
        <w:jc w:val="both"/>
      </w:pPr>
    </w:p>
    <w:p w:rsidR="00690037" w:rsidRPr="009B2B52" w:rsidRDefault="00690037" w:rsidP="00690037">
      <w:pPr>
        <w:jc w:val="both"/>
        <w:rPr>
          <w:b/>
        </w:rPr>
      </w:pPr>
      <w:r>
        <w:t>3</w:t>
      </w:r>
      <w:r w:rsidRPr="009B2B52">
        <w:t xml:space="preserve">.3. </w:t>
      </w:r>
      <w:r w:rsidRPr="009B2B52">
        <w:rPr>
          <w:b/>
        </w:rPr>
        <w:t>Качество успеваемости учащихся:</w:t>
      </w:r>
    </w:p>
    <w:p w:rsidR="00690037" w:rsidRPr="009B2B52" w:rsidRDefault="00690037" w:rsidP="00690037">
      <w:pPr>
        <w:jc w:val="both"/>
      </w:pPr>
      <w:r>
        <w:t>3</w:t>
      </w:r>
      <w:r w:rsidRPr="009B2B52">
        <w:t>.3.1. Вычисление качества успеваемости учащихся:</w:t>
      </w:r>
    </w:p>
    <w:p w:rsidR="00690037" w:rsidRPr="009B2B52" w:rsidRDefault="00690037" w:rsidP="00690037">
      <w:pPr>
        <w:numPr>
          <w:ilvl w:val="0"/>
          <w:numId w:val="32"/>
        </w:numPr>
        <w:jc w:val="both"/>
      </w:pPr>
      <w:r w:rsidRPr="009B2B52">
        <w:t>количество учащихся, получивших «5», «4», «3» разделить на количество учащихся, выполнявших работу.</w:t>
      </w:r>
    </w:p>
    <w:p w:rsidR="00690037" w:rsidRPr="009B2B52" w:rsidRDefault="00690037" w:rsidP="00690037">
      <w:pPr>
        <w:jc w:val="both"/>
      </w:pPr>
      <w:r>
        <w:t>3</w:t>
      </w:r>
      <w:r w:rsidRPr="009B2B52">
        <w:t>.3.2. Уровни успеваемости учащихся:</w:t>
      </w:r>
    </w:p>
    <w:p w:rsidR="00690037" w:rsidRPr="009B2B52" w:rsidRDefault="00690037" w:rsidP="00690037">
      <w:pPr>
        <w:numPr>
          <w:ilvl w:val="0"/>
          <w:numId w:val="33"/>
        </w:numPr>
        <w:jc w:val="both"/>
      </w:pPr>
      <w:r w:rsidRPr="009B2B52">
        <w:t>оптимальный уровень (100% - 90%);</w:t>
      </w:r>
    </w:p>
    <w:p w:rsidR="00690037" w:rsidRPr="009B2B52" w:rsidRDefault="00690037" w:rsidP="00690037">
      <w:pPr>
        <w:numPr>
          <w:ilvl w:val="0"/>
          <w:numId w:val="33"/>
        </w:numPr>
        <w:jc w:val="both"/>
      </w:pPr>
      <w:r w:rsidRPr="009B2B52">
        <w:t>допустимый уровень (89% - 75%);</w:t>
      </w:r>
    </w:p>
    <w:p w:rsidR="00690037" w:rsidRPr="009B2B52" w:rsidRDefault="00690037" w:rsidP="00690037">
      <w:pPr>
        <w:numPr>
          <w:ilvl w:val="0"/>
          <w:numId w:val="33"/>
        </w:numPr>
        <w:jc w:val="both"/>
      </w:pPr>
      <w:r w:rsidRPr="009B2B52">
        <w:t>удовлетворительный уровень (74% - 50%);</w:t>
      </w:r>
    </w:p>
    <w:p w:rsidR="00690037" w:rsidRPr="009B2B52" w:rsidRDefault="00690037" w:rsidP="00690037">
      <w:pPr>
        <w:numPr>
          <w:ilvl w:val="0"/>
          <w:numId w:val="33"/>
        </w:numPr>
        <w:jc w:val="both"/>
      </w:pPr>
      <w:r w:rsidRPr="009B2B52">
        <w:t>тревожный уровень (49% - 40%);</w:t>
      </w:r>
    </w:p>
    <w:p w:rsidR="00690037" w:rsidRPr="009B2B52" w:rsidRDefault="00690037" w:rsidP="00690037">
      <w:pPr>
        <w:numPr>
          <w:ilvl w:val="0"/>
          <w:numId w:val="33"/>
        </w:numPr>
        <w:jc w:val="both"/>
      </w:pPr>
      <w:r w:rsidRPr="009B2B52">
        <w:t>критический уровень (39% - 0%).</w:t>
      </w:r>
    </w:p>
    <w:p w:rsidR="00690037" w:rsidRPr="009B2B52" w:rsidRDefault="00690037" w:rsidP="00690037">
      <w:pPr>
        <w:jc w:val="both"/>
        <w:rPr>
          <w:b/>
        </w:rPr>
      </w:pPr>
      <w:r>
        <w:t>3</w:t>
      </w:r>
      <w:r w:rsidRPr="009B2B52">
        <w:t xml:space="preserve">.4. </w:t>
      </w:r>
      <w:r w:rsidRPr="009B2B52">
        <w:rPr>
          <w:b/>
        </w:rPr>
        <w:t>Качество знаний учащихся (КЗУ):</w:t>
      </w:r>
    </w:p>
    <w:p w:rsidR="00690037" w:rsidRPr="009B2B52" w:rsidRDefault="00690037" w:rsidP="00690037">
      <w:pPr>
        <w:jc w:val="both"/>
      </w:pPr>
      <w:r>
        <w:t>3</w:t>
      </w:r>
      <w:r w:rsidRPr="009B2B52">
        <w:t>.4.1. Вычисление качества знаний учащихся:</w:t>
      </w:r>
    </w:p>
    <w:p w:rsidR="00690037" w:rsidRPr="009B2B52" w:rsidRDefault="00690037" w:rsidP="00690037">
      <w:pPr>
        <w:numPr>
          <w:ilvl w:val="0"/>
          <w:numId w:val="32"/>
        </w:numPr>
        <w:jc w:val="both"/>
      </w:pPr>
      <w:r w:rsidRPr="009B2B52">
        <w:t>количество учащихся, получивших «5», «4» разделить на количество учащихся, выполнявших работу.</w:t>
      </w:r>
    </w:p>
    <w:p w:rsidR="00690037" w:rsidRPr="009B2B52" w:rsidRDefault="00690037" w:rsidP="00690037">
      <w:pPr>
        <w:jc w:val="both"/>
      </w:pPr>
      <w:r>
        <w:t>3</w:t>
      </w:r>
      <w:r w:rsidRPr="009B2B52">
        <w:t>.4.2. Уровни качества знаний учащихся:</w:t>
      </w:r>
    </w:p>
    <w:p w:rsidR="00690037" w:rsidRPr="009B2B52" w:rsidRDefault="00690037" w:rsidP="00690037">
      <w:pPr>
        <w:numPr>
          <w:ilvl w:val="0"/>
          <w:numId w:val="34"/>
        </w:numPr>
        <w:jc w:val="both"/>
      </w:pPr>
      <w:r w:rsidRPr="009B2B52">
        <w:t>оптимальный уровень (100% - 50%);</w:t>
      </w:r>
    </w:p>
    <w:p w:rsidR="00690037" w:rsidRPr="009B2B52" w:rsidRDefault="00690037" w:rsidP="00690037">
      <w:pPr>
        <w:numPr>
          <w:ilvl w:val="0"/>
          <w:numId w:val="34"/>
        </w:numPr>
        <w:jc w:val="both"/>
      </w:pPr>
      <w:r w:rsidRPr="009B2B52">
        <w:t>допустимый уровень (49% - 30%);</w:t>
      </w:r>
    </w:p>
    <w:p w:rsidR="00690037" w:rsidRPr="009B2B52" w:rsidRDefault="00690037" w:rsidP="00690037">
      <w:pPr>
        <w:numPr>
          <w:ilvl w:val="0"/>
          <w:numId w:val="34"/>
        </w:numPr>
        <w:jc w:val="both"/>
      </w:pPr>
      <w:r w:rsidRPr="009B2B52">
        <w:t>удовлетворительный уровень (29% - 25%);</w:t>
      </w:r>
    </w:p>
    <w:p w:rsidR="00690037" w:rsidRPr="009B2B52" w:rsidRDefault="00690037" w:rsidP="00690037">
      <w:pPr>
        <w:numPr>
          <w:ilvl w:val="0"/>
          <w:numId w:val="34"/>
        </w:numPr>
        <w:jc w:val="both"/>
      </w:pPr>
      <w:r w:rsidRPr="009B2B52">
        <w:t>тревожный уровень (24% - 15%);</w:t>
      </w:r>
    </w:p>
    <w:p w:rsidR="00690037" w:rsidRPr="009B2B52" w:rsidRDefault="00690037" w:rsidP="00690037">
      <w:pPr>
        <w:numPr>
          <w:ilvl w:val="0"/>
          <w:numId w:val="34"/>
        </w:numPr>
        <w:jc w:val="both"/>
      </w:pPr>
      <w:r w:rsidRPr="009B2B52">
        <w:t>критический уровень (14% - 0%);</w:t>
      </w:r>
    </w:p>
    <w:p w:rsidR="00690037" w:rsidRPr="009B2B52" w:rsidRDefault="00690037" w:rsidP="00690037">
      <w:pPr>
        <w:jc w:val="both"/>
        <w:rPr>
          <w:b/>
        </w:rPr>
      </w:pPr>
      <w:r>
        <w:t>3</w:t>
      </w:r>
      <w:r w:rsidRPr="009B2B52">
        <w:t>.</w:t>
      </w:r>
      <w:r>
        <w:t>5</w:t>
      </w:r>
      <w:r w:rsidRPr="009B2B52">
        <w:t xml:space="preserve">. </w:t>
      </w:r>
      <w:r w:rsidRPr="009B2B52">
        <w:rPr>
          <w:b/>
        </w:rPr>
        <w:t>Средний балл учащихся:</w:t>
      </w:r>
    </w:p>
    <w:p w:rsidR="00690037" w:rsidRPr="009B2B52" w:rsidRDefault="00690037" w:rsidP="00690037">
      <w:pPr>
        <w:jc w:val="both"/>
      </w:pPr>
      <w:r>
        <w:t>3</w:t>
      </w:r>
      <w:r w:rsidRPr="009B2B52">
        <w:t>.5.1. Вычисление среднего балла учащихся:</w:t>
      </w:r>
    </w:p>
    <w:p w:rsidR="00690037" w:rsidRPr="009B2B52" w:rsidRDefault="00690037" w:rsidP="00690037">
      <w:pPr>
        <w:numPr>
          <w:ilvl w:val="0"/>
          <w:numId w:val="35"/>
        </w:numPr>
        <w:jc w:val="both"/>
      </w:pPr>
      <w:r w:rsidRPr="009B2B52">
        <w:t>количество учащихся, получивших «5», умножить на 5;</w:t>
      </w:r>
    </w:p>
    <w:p w:rsidR="00690037" w:rsidRPr="009B2B52" w:rsidRDefault="00690037" w:rsidP="00690037">
      <w:pPr>
        <w:numPr>
          <w:ilvl w:val="0"/>
          <w:numId w:val="35"/>
        </w:numPr>
        <w:jc w:val="both"/>
      </w:pPr>
      <w:r w:rsidRPr="009B2B52">
        <w:t>количество учащихся, получивших «4», умножить на 4;</w:t>
      </w:r>
    </w:p>
    <w:p w:rsidR="00690037" w:rsidRPr="009B2B52" w:rsidRDefault="00690037" w:rsidP="00690037">
      <w:pPr>
        <w:numPr>
          <w:ilvl w:val="0"/>
          <w:numId w:val="35"/>
        </w:numPr>
        <w:jc w:val="both"/>
      </w:pPr>
      <w:r w:rsidRPr="009B2B52">
        <w:t>количество учащихся, получивших «3», умножить на 3;</w:t>
      </w:r>
    </w:p>
    <w:p w:rsidR="00690037" w:rsidRPr="009B2B52" w:rsidRDefault="00690037" w:rsidP="00690037">
      <w:pPr>
        <w:numPr>
          <w:ilvl w:val="0"/>
          <w:numId w:val="35"/>
        </w:numPr>
        <w:jc w:val="both"/>
      </w:pPr>
      <w:r w:rsidRPr="009B2B52">
        <w:t>количество учащихся, получивших «2», умножить на 2;</w:t>
      </w:r>
    </w:p>
    <w:p w:rsidR="00690037" w:rsidRPr="009B2B52" w:rsidRDefault="00690037" w:rsidP="00690037">
      <w:pPr>
        <w:numPr>
          <w:ilvl w:val="0"/>
          <w:numId w:val="35"/>
        </w:numPr>
        <w:jc w:val="both"/>
      </w:pPr>
      <w:r w:rsidRPr="009B2B52">
        <w:t>сумму всех полученных данных разделить на количество учащихся, выполнявших работу.</w:t>
      </w:r>
    </w:p>
    <w:p w:rsidR="00690037" w:rsidRDefault="00690037" w:rsidP="00690037">
      <w:pPr>
        <w:jc w:val="both"/>
        <w:rPr>
          <w:b/>
          <w:color w:val="FF0000"/>
          <w:szCs w:val="28"/>
        </w:rPr>
      </w:pPr>
    </w:p>
    <w:p w:rsidR="00690037" w:rsidRDefault="00690037" w:rsidP="00B3559A">
      <w:pPr>
        <w:jc w:val="right"/>
        <w:rPr>
          <w:i/>
        </w:rPr>
      </w:pPr>
    </w:p>
    <w:p w:rsidR="00690037" w:rsidRDefault="00690037" w:rsidP="00B3559A">
      <w:pPr>
        <w:jc w:val="right"/>
        <w:rPr>
          <w:i/>
        </w:rPr>
      </w:pPr>
    </w:p>
    <w:p w:rsidR="00625602" w:rsidRDefault="00625602" w:rsidP="005E38B6">
      <w:pPr>
        <w:pStyle w:val="1"/>
        <w:widowControl/>
        <w:spacing w:before="9" w:line="360" w:lineRule="auto"/>
        <w:rPr>
          <w:b/>
          <w:color w:val="FF0000"/>
          <w:szCs w:val="28"/>
        </w:rPr>
      </w:pPr>
      <w:r>
        <w:t xml:space="preserve">                   </w:t>
      </w:r>
    </w:p>
    <w:p w:rsidR="00A06B94" w:rsidRDefault="00A06B94" w:rsidP="00A06B94">
      <w:pPr>
        <w:rPr>
          <w:bCs/>
          <w:iCs/>
          <w:color w:val="000000"/>
        </w:rPr>
      </w:pPr>
      <w:r>
        <w:rPr>
          <w:bCs/>
          <w:iCs/>
          <w:color w:val="000000"/>
        </w:rPr>
        <w:t xml:space="preserve">   </w:t>
      </w:r>
    </w:p>
    <w:p w:rsidR="00A06B94" w:rsidRDefault="00A06B94" w:rsidP="00A06B94">
      <w:pPr>
        <w:rPr>
          <w:bCs/>
          <w:iCs/>
          <w:color w:val="000000"/>
        </w:rPr>
      </w:pPr>
    </w:p>
    <w:p w:rsidR="00A06B94" w:rsidRDefault="00A06B94" w:rsidP="00A06B94">
      <w:pPr>
        <w:rPr>
          <w:bCs/>
          <w:iCs/>
          <w:color w:val="000000"/>
        </w:rPr>
      </w:pPr>
    </w:p>
    <w:p w:rsidR="00A06B94" w:rsidRPr="007E5ED0" w:rsidRDefault="00A06B94" w:rsidP="00A06B94">
      <w:pPr>
        <w:rPr>
          <w:bCs/>
          <w:iCs/>
          <w:color w:val="000000"/>
        </w:rPr>
      </w:pPr>
    </w:p>
    <w:sectPr w:rsidR="00A06B94" w:rsidRPr="007E5ED0" w:rsidSect="00D8323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649B30"/>
    <w:lvl w:ilvl="0">
      <w:numFmt w:val="bullet"/>
      <w:lvlText w:val="*"/>
      <w:lvlJc w:val="left"/>
    </w:lvl>
  </w:abstractNum>
  <w:abstractNum w:abstractNumId="1">
    <w:nsid w:val="00000009"/>
    <w:multiLevelType w:val="singleLevel"/>
    <w:tmpl w:val="00000009"/>
    <w:name w:val="WW8Num8"/>
    <w:lvl w:ilvl="0">
      <w:start w:val="1"/>
      <w:numFmt w:val="bullet"/>
      <w:lvlText w:val=""/>
      <w:lvlJc w:val="left"/>
      <w:pPr>
        <w:tabs>
          <w:tab w:val="num" w:pos="1080"/>
        </w:tabs>
        <w:ind w:left="1080" w:hanging="360"/>
      </w:pPr>
      <w:rPr>
        <w:rFonts w:ascii="Symbol" w:hAnsi="Symbol" w:cs="Symbol"/>
      </w:rPr>
    </w:lvl>
  </w:abstractNum>
  <w:abstractNum w:abstractNumId="2">
    <w:nsid w:val="0000000A"/>
    <w:multiLevelType w:val="singleLevel"/>
    <w:tmpl w:val="0000000A"/>
    <w:name w:val="WW8Num9"/>
    <w:lvl w:ilvl="0">
      <w:start w:val="1"/>
      <w:numFmt w:val="bullet"/>
      <w:lvlText w:val=""/>
      <w:lvlJc w:val="left"/>
      <w:pPr>
        <w:tabs>
          <w:tab w:val="num" w:pos="1080"/>
        </w:tabs>
        <w:ind w:left="1080" w:hanging="360"/>
      </w:pPr>
      <w:rPr>
        <w:rFonts w:ascii="Symbol" w:hAnsi="Symbol" w:cs="Symbol"/>
      </w:rPr>
    </w:lvl>
  </w:abstractNum>
  <w:abstractNum w:abstractNumId="3">
    <w:nsid w:val="0000000C"/>
    <w:multiLevelType w:val="singleLevel"/>
    <w:tmpl w:val="0000000C"/>
    <w:name w:val="WW8Num11"/>
    <w:lvl w:ilvl="0">
      <w:start w:val="1"/>
      <w:numFmt w:val="bullet"/>
      <w:lvlText w:val=""/>
      <w:lvlJc w:val="left"/>
      <w:pPr>
        <w:tabs>
          <w:tab w:val="num" w:pos="1080"/>
        </w:tabs>
        <w:ind w:left="1080" w:hanging="360"/>
      </w:pPr>
      <w:rPr>
        <w:rFonts w:ascii="Symbol" w:hAnsi="Symbol" w:cs="Symbol"/>
      </w:rPr>
    </w:lvl>
  </w:abstractNum>
  <w:abstractNum w:abstractNumId="4">
    <w:nsid w:val="00892C3E"/>
    <w:multiLevelType w:val="hybridMultilevel"/>
    <w:tmpl w:val="277E8FF6"/>
    <w:lvl w:ilvl="0" w:tplc="39F6FD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08C315D"/>
    <w:multiLevelType w:val="multilevel"/>
    <w:tmpl w:val="DABE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3C13CC8"/>
    <w:multiLevelType w:val="multilevel"/>
    <w:tmpl w:val="E75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B227B3"/>
    <w:multiLevelType w:val="multilevel"/>
    <w:tmpl w:val="847C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871DB0"/>
    <w:multiLevelType w:val="hybridMultilevel"/>
    <w:tmpl w:val="360821B2"/>
    <w:lvl w:ilvl="0" w:tplc="39F6FD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AF34AB1"/>
    <w:multiLevelType w:val="hybridMultilevel"/>
    <w:tmpl w:val="42B8EE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E2B4407"/>
    <w:multiLevelType w:val="multilevel"/>
    <w:tmpl w:val="0E0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EAC07C1"/>
    <w:multiLevelType w:val="multilevel"/>
    <w:tmpl w:val="428C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F7E1573"/>
    <w:multiLevelType w:val="hybridMultilevel"/>
    <w:tmpl w:val="20E2C4F8"/>
    <w:lvl w:ilvl="0" w:tplc="F3F8269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EC642CB"/>
    <w:multiLevelType w:val="multilevel"/>
    <w:tmpl w:val="44A6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F2620E7"/>
    <w:multiLevelType w:val="multilevel"/>
    <w:tmpl w:val="2B9E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602DC5"/>
    <w:multiLevelType w:val="multilevel"/>
    <w:tmpl w:val="2B8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4A20FB"/>
    <w:multiLevelType w:val="hybridMultilevel"/>
    <w:tmpl w:val="EBA4A3B4"/>
    <w:lvl w:ilvl="0" w:tplc="39F6FD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B85384A"/>
    <w:multiLevelType w:val="multilevel"/>
    <w:tmpl w:val="704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8D6E3E"/>
    <w:multiLevelType w:val="hybridMultilevel"/>
    <w:tmpl w:val="43EE5E4E"/>
    <w:lvl w:ilvl="0" w:tplc="39F6FD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5D0BD0"/>
    <w:multiLevelType w:val="hybridMultilevel"/>
    <w:tmpl w:val="BE52D580"/>
    <w:lvl w:ilvl="0" w:tplc="39F6FDC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39E66D0"/>
    <w:multiLevelType w:val="multilevel"/>
    <w:tmpl w:val="ECAC4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42C31C9"/>
    <w:multiLevelType w:val="multilevel"/>
    <w:tmpl w:val="9BCA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6063181"/>
    <w:multiLevelType w:val="multilevel"/>
    <w:tmpl w:val="B988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E875E7"/>
    <w:multiLevelType w:val="multilevel"/>
    <w:tmpl w:val="FD541B0C"/>
    <w:lvl w:ilvl="0">
      <w:start w:val="1"/>
      <w:numFmt w:val="decimal"/>
      <w:lvlText w:val="%1."/>
      <w:lvlJc w:val="left"/>
      <w:pPr>
        <w:ind w:left="360" w:hanging="360"/>
      </w:pPr>
      <w:rPr>
        <w:rFonts w:ascii="Times New Roman" w:eastAsiaTheme="minorHAnsi" w:hAnsi="Times New Roman" w:cs="Times New Roman" w:hint="default"/>
        <w:b w:val="0"/>
        <w:color w:val="auto"/>
        <w:sz w:val="24"/>
      </w:rPr>
    </w:lvl>
    <w:lvl w:ilvl="1">
      <w:start w:val="1"/>
      <w:numFmt w:val="decimal"/>
      <w:lvlText w:val="%1.%2."/>
      <w:lvlJc w:val="left"/>
      <w:pPr>
        <w:ind w:left="720" w:hanging="720"/>
      </w:pPr>
      <w:rPr>
        <w:rFonts w:ascii="Times New Roman" w:eastAsiaTheme="minorHAnsi" w:hAnsi="Times New Roman" w:cs="Times New Roman" w:hint="default"/>
        <w:b w:val="0"/>
        <w:color w:val="auto"/>
        <w:sz w:val="24"/>
      </w:rPr>
    </w:lvl>
    <w:lvl w:ilvl="2">
      <w:start w:val="1"/>
      <w:numFmt w:val="decimal"/>
      <w:lvlText w:val="%1.%2.%3."/>
      <w:lvlJc w:val="left"/>
      <w:pPr>
        <w:ind w:left="720" w:hanging="720"/>
      </w:pPr>
      <w:rPr>
        <w:rFonts w:ascii="Times New Roman" w:eastAsiaTheme="minorHAnsi" w:hAnsi="Times New Roman" w:cs="Times New Roman" w:hint="default"/>
        <w:b w:val="0"/>
        <w:color w:val="auto"/>
        <w:sz w:val="24"/>
      </w:rPr>
    </w:lvl>
    <w:lvl w:ilvl="3">
      <w:start w:val="1"/>
      <w:numFmt w:val="decimal"/>
      <w:lvlText w:val="%1.%2.%3.%4."/>
      <w:lvlJc w:val="left"/>
      <w:pPr>
        <w:ind w:left="1080" w:hanging="1080"/>
      </w:pPr>
      <w:rPr>
        <w:rFonts w:ascii="Times New Roman" w:eastAsiaTheme="minorHAnsi" w:hAnsi="Times New Roman" w:cs="Times New Roman" w:hint="default"/>
        <w:b w:val="0"/>
        <w:color w:val="auto"/>
        <w:sz w:val="24"/>
      </w:rPr>
    </w:lvl>
    <w:lvl w:ilvl="4">
      <w:start w:val="1"/>
      <w:numFmt w:val="decimal"/>
      <w:lvlText w:val="%1.%2.%3.%4.%5."/>
      <w:lvlJc w:val="left"/>
      <w:pPr>
        <w:ind w:left="1080" w:hanging="1080"/>
      </w:pPr>
      <w:rPr>
        <w:rFonts w:ascii="Times New Roman" w:eastAsiaTheme="minorHAnsi" w:hAnsi="Times New Roman" w:cs="Times New Roman" w:hint="default"/>
        <w:b w:val="0"/>
        <w:color w:val="auto"/>
        <w:sz w:val="24"/>
      </w:rPr>
    </w:lvl>
    <w:lvl w:ilvl="5">
      <w:start w:val="1"/>
      <w:numFmt w:val="decimal"/>
      <w:lvlText w:val="%1.%2.%3.%4.%5.%6."/>
      <w:lvlJc w:val="left"/>
      <w:pPr>
        <w:ind w:left="1440" w:hanging="1440"/>
      </w:pPr>
      <w:rPr>
        <w:rFonts w:ascii="Times New Roman" w:eastAsiaTheme="minorHAnsi" w:hAnsi="Times New Roman" w:cs="Times New Roman" w:hint="default"/>
        <w:b w:val="0"/>
        <w:color w:val="auto"/>
        <w:sz w:val="24"/>
      </w:rPr>
    </w:lvl>
    <w:lvl w:ilvl="6">
      <w:start w:val="1"/>
      <w:numFmt w:val="decimal"/>
      <w:lvlText w:val="%1.%2.%3.%4.%5.%6.%7."/>
      <w:lvlJc w:val="left"/>
      <w:pPr>
        <w:ind w:left="1440" w:hanging="1440"/>
      </w:pPr>
      <w:rPr>
        <w:rFonts w:ascii="Times New Roman" w:eastAsiaTheme="minorHAnsi" w:hAnsi="Times New Roman" w:cs="Times New Roman" w:hint="default"/>
        <w:b w:val="0"/>
        <w:color w:val="auto"/>
        <w:sz w:val="24"/>
      </w:rPr>
    </w:lvl>
    <w:lvl w:ilvl="7">
      <w:start w:val="1"/>
      <w:numFmt w:val="decimal"/>
      <w:lvlText w:val="%1.%2.%3.%4.%5.%6.%7.%8."/>
      <w:lvlJc w:val="left"/>
      <w:pPr>
        <w:ind w:left="1800" w:hanging="1800"/>
      </w:pPr>
      <w:rPr>
        <w:rFonts w:ascii="Times New Roman" w:eastAsiaTheme="minorHAnsi" w:hAnsi="Times New Roman" w:cs="Times New Roman" w:hint="default"/>
        <w:b w:val="0"/>
        <w:color w:val="auto"/>
        <w:sz w:val="24"/>
      </w:rPr>
    </w:lvl>
    <w:lvl w:ilvl="8">
      <w:start w:val="1"/>
      <w:numFmt w:val="decimal"/>
      <w:lvlText w:val="%1.%2.%3.%4.%5.%6.%7.%8.%9."/>
      <w:lvlJc w:val="left"/>
      <w:pPr>
        <w:ind w:left="2160" w:hanging="2160"/>
      </w:pPr>
      <w:rPr>
        <w:rFonts w:ascii="Times New Roman" w:eastAsiaTheme="minorHAnsi" w:hAnsi="Times New Roman" w:cs="Times New Roman" w:hint="default"/>
        <w:b w:val="0"/>
        <w:color w:val="auto"/>
        <w:sz w:val="24"/>
      </w:rPr>
    </w:lvl>
  </w:abstractNum>
  <w:abstractNum w:abstractNumId="24">
    <w:nsid w:val="390A7109"/>
    <w:multiLevelType w:val="multilevel"/>
    <w:tmpl w:val="8F7A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A587D33"/>
    <w:multiLevelType w:val="multilevel"/>
    <w:tmpl w:val="A2FC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AD3676A"/>
    <w:multiLevelType w:val="multilevel"/>
    <w:tmpl w:val="3A34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D4B1682"/>
    <w:multiLevelType w:val="multilevel"/>
    <w:tmpl w:val="7D1E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1F106E2"/>
    <w:multiLevelType w:val="hybridMultilevel"/>
    <w:tmpl w:val="89E6CD3C"/>
    <w:lvl w:ilvl="0" w:tplc="1A44108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1E245A"/>
    <w:multiLevelType w:val="hybridMultilevel"/>
    <w:tmpl w:val="94ACF26A"/>
    <w:lvl w:ilvl="0" w:tplc="F3F8269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8B80E17"/>
    <w:multiLevelType w:val="multilevel"/>
    <w:tmpl w:val="7DCEB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D9F0C1D"/>
    <w:multiLevelType w:val="multilevel"/>
    <w:tmpl w:val="B854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1DC1F22"/>
    <w:multiLevelType w:val="multilevel"/>
    <w:tmpl w:val="23D04784"/>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74133BF"/>
    <w:multiLevelType w:val="multilevel"/>
    <w:tmpl w:val="E340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E494EF0"/>
    <w:multiLevelType w:val="multilevel"/>
    <w:tmpl w:val="30C6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59C5749"/>
    <w:multiLevelType w:val="multilevel"/>
    <w:tmpl w:val="A166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7087899"/>
    <w:multiLevelType w:val="multilevel"/>
    <w:tmpl w:val="A48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401DDB"/>
    <w:multiLevelType w:val="hybridMultilevel"/>
    <w:tmpl w:val="26A4D27E"/>
    <w:lvl w:ilvl="0" w:tplc="39F6FDC6">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9BC2C19"/>
    <w:multiLevelType w:val="multilevel"/>
    <w:tmpl w:val="00A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C542FF"/>
    <w:multiLevelType w:val="hybridMultilevel"/>
    <w:tmpl w:val="8A461BD4"/>
    <w:lvl w:ilvl="0" w:tplc="18027C66">
      <w:start w:val="1"/>
      <w:numFmt w:val="decimal"/>
      <w:lvlText w:val="%1."/>
      <w:lvlJc w:val="left"/>
      <w:pPr>
        <w:tabs>
          <w:tab w:val="num" w:pos="720"/>
        </w:tabs>
        <w:ind w:left="720" w:hanging="360"/>
      </w:pPr>
      <w:rPr>
        <w:rFonts w:hint="default"/>
      </w:rPr>
    </w:lvl>
    <w:lvl w:ilvl="1" w:tplc="DEBA3E68">
      <w:numFmt w:val="none"/>
      <w:lvlText w:val=""/>
      <w:lvlJc w:val="left"/>
      <w:pPr>
        <w:tabs>
          <w:tab w:val="num" w:pos="360"/>
        </w:tabs>
      </w:pPr>
    </w:lvl>
    <w:lvl w:ilvl="2" w:tplc="7DFEEDE8">
      <w:numFmt w:val="none"/>
      <w:lvlText w:val=""/>
      <w:lvlJc w:val="left"/>
      <w:pPr>
        <w:tabs>
          <w:tab w:val="num" w:pos="360"/>
        </w:tabs>
      </w:pPr>
    </w:lvl>
    <w:lvl w:ilvl="3" w:tplc="989AC520">
      <w:numFmt w:val="none"/>
      <w:lvlText w:val=""/>
      <w:lvlJc w:val="left"/>
      <w:pPr>
        <w:tabs>
          <w:tab w:val="num" w:pos="360"/>
        </w:tabs>
      </w:pPr>
    </w:lvl>
    <w:lvl w:ilvl="4" w:tplc="13C2813C">
      <w:numFmt w:val="none"/>
      <w:lvlText w:val=""/>
      <w:lvlJc w:val="left"/>
      <w:pPr>
        <w:tabs>
          <w:tab w:val="num" w:pos="360"/>
        </w:tabs>
      </w:pPr>
    </w:lvl>
    <w:lvl w:ilvl="5" w:tplc="3FDEA6DE">
      <w:numFmt w:val="none"/>
      <w:lvlText w:val=""/>
      <w:lvlJc w:val="left"/>
      <w:pPr>
        <w:tabs>
          <w:tab w:val="num" w:pos="360"/>
        </w:tabs>
      </w:pPr>
    </w:lvl>
    <w:lvl w:ilvl="6" w:tplc="34DA05CE">
      <w:numFmt w:val="none"/>
      <w:lvlText w:val=""/>
      <w:lvlJc w:val="left"/>
      <w:pPr>
        <w:tabs>
          <w:tab w:val="num" w:pos="360"/>
        </w:tabs>
      </w:pPr>
    </w:lvl>
    <w:lvl w:ilvl="7" w:tplc="07A805FE">
      <w:numFmt w:val="none"/>
      <w:lvlText w:val=""/>
      <w:lvlJc w:val="left"/>
      <w:pPr>
        <w:tabs>
          <w:tab w:val="num" w:pos="360"/>
        </w:tabs>
      </w:pPr>
    </w:lvl>
    <w:lvl w:ilvl="8" w:tplc="2ECCB6AC">
      <w:numFmt w:val="none"/>
      <w:lvlText w:val=""/>
      <w:lvlJc w:val="left"/>
      <w:pPr>
        <w:tabs>
          <w:tab w:val="num" w:pos="360"/>
        </w:tabs>
      </w:pPr>
    </w:lvl>
  </w:abstractNum>
  <w:abstractNum w:abstractNumId="40">
    <w:nsid w:val="6BC41582"/>
    <w:multiLevelType w:val="multilevel"/>
    <w:tmpl w:val="817C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0B9425A"/>
    <w:multiLevelType w:val="multilevel"/>
    <w:tmpl w:val="875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AA740E"/>
    <w:multiLevelType w:val="multilevel"/>
    <w:tmpl w:val="2B2234AC"/>
    <w:lvl w:ilvl="0">
      <w:start w:val="2"/>
      <w:numFmt w:val="decimal"/>
      <w:lvlText w:val="%1."/>
      <w:lvlJc w:val="left"/>
      <w:pPr>
        <w:tabs>
          <w:tab w:val="num" w:pos="480"/>
        </w:tabs>
        <w:ind w:left="480" w:hanging="480"/>
      </w:pPr>
      <w:rPr>
        <w:rFonts w:ascii="Times New Roman" w:hAnsi="Times New Roman" w:cs="Times New Roman" w:hint="default"/>
      </w:rPr>
    </w:lvl>
    <w:lvl w:ilvl="1">
      <w:start w:val="13"/>
      <w:numFmt w:val="decimal"/>
      <w:lvlText w:val="%1.%2."/>
      <w:lvlJc w:val="left"/>
      <w:pPr>
        <w:tabs>
          <w:tab w:val="num" w:pos="480"/>
        </w:tabs>
        <w:ind w:left="480" w:hanging="48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3">
    <w:nsid w:val="79544BAC"/>
    <w:multiLevelType w:val="hybridMultilevel"/>
    <w:tmpl w:val="B9FECB02"/>
    <w:lvl w:ilvl="0" w:tplc="F3F82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994540"/>
    <w:multiLevelType w:val="multilevel"/>
    <w:tmpl w:val="BA66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BB51950"/>
    <w:multiLevelType w:val="multilevel"/>
    <w:tmpl w:val="948C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F5D713C"/>
    <w:multiLevelType w:val="multilevel"/>
    <w:tmpl w:val="541419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F9B2A50"/>
    <w:multiLevelType w:val="hybridMultilevel"/>
    <w:tmpl w:val="E6366882"/>
    <w:lvl w:ilvl="0" w:tplc="F3F82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B76516"/>
    <w:multiLevelType w:val="multilevel"/>
    <w:tmpl w:val="FE24419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2"/>
  </w:num>
  <w:num w:numId="4">
    <w:abstractNumId w:val="14"/>
  </w:num>
  <w:num w:numId="5">
    <w:abstractNumId w:val="30"/>
  </w:num>
  <w:num w:numId="6">
    <w:abstractNumId w:val="34"/>
  </w:num>
  <w:num w:numId="7">
    <w:abstractNumId w:val="7"/>
  </w:num>
  <w:num w:numId="8">
    <w:abstractNumId w:val="5"/>
  </w:num>
  <w:num w:numId="9">
    <w:abstractNumId w:val="27"/>
  </w:num>
  <w:num w:numId="10">
    <w:abstractNumId w:val="24"/>
  </w:num>
  <w:num w:numId="11">
    <w:abstractNumId w:val="38"/>
  </w:num>
  <w:num w:numId="12">
    <w:abstractNumId w:val="15"/>
  </w:num>
  <w:num w:numId="13">
    <w:abstractNumId w:val="26"/>
  </w:num>
  <w:num w:numId="14">
    <w:abstractNumId w:val="11"/>
  </w:num>
  <w:num w:numId="15">
    <w:abstractNumId w:val="13"/>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48"/>
  </w:num>
  <w:num w:numId="19">
    <w:abstractNumId w:val="17"/>
  </w:num>
  <w:num w:numId="20">
    <w:abstractNumId w:val="36"/>
  </w:num>
  <w:num w:numId="21">
    <w:abstractNumId w:val="0"/>
    <w:lvlOverride w:ilvl="0">
      <w:lvl w:ilvl="0">
        <w:numFmt w:val="bullet"/>
        <w:lvlText w:val=""/>
        <w:legacy w:legacy="1" w:legacySpace="0" w:legacyIndent="360"/>
        <w:lvlJc w:val="left"/>
        <w:rPr>
          <w:rFonts w:ascii="Symbol" w:hAnsi="Symbol" w:hint="default"/>
        </w:rPr>
      </w:lvl>
    </w:lvlOverride>
  </w:num>
  <w:num w:numId="22">
    <w:abstractNumId w:val="9"/>
  </w:num>
  <w:num w:numId="23">
    <w:abstractNumId w:val="1"/>
  </w:num>
  <w:num w:numId="24">
    <w:abstractNumId w:val="2"/>
  </w:num>
  <w:num w:numId="25">
    <w:abstractNumId w:val="3"/>
  </w:num>
  <w:num w:numId="26">
    <w:abstractNumId w:val="8"/>
  </w:num>
  <w:num w:numId="27">
    <w:abstractNumId w:val="4"/>
  </w:num>
  <w:num w:numId="28">
    <w:abstractNumId w:val="19"/>
  </w:num>
  <w:num w:numId="29">
    <w:abstractNumId w:val="18"/>
  </w:num>
  <w:num w:numId="30">
    <w:abstractNumId w:val="16"/>
  </w:num>
  <w:num w:numId="31">
    <w:abstractNumId w:val="37"/>
  </w:num>
  <w:num w:numId="32">
    <w:abstractNumId w:val="47"/>
  </w:num>
  <w:num w:numId="33">
    <w:abstractNumId w:val="29"/>
  </w:num>
  <w:num w:numId="34">
    <w:abstractNumId w:val="12"/>
  </w:num>
  <w:num w:numId="35">
    <w:abstractNumId w:val="43"/>
  </w:num>
  <w:num w:numId="36">
    <w:abstractNumId w:val="42"/>
  </w:num>
  <w:num w:numId="37">
    <w:abstractNumId w:val="21"/>
  </w:num>
  <w:num w:numId="38">
    <w:abstractNumId w:val="33"/>
  </w:num>
  <w:num w:numId="39">
    <w:abstractNumId w:val="35"/>
  </w:num>
  <w:num w:numId="40">
    <w:abstractNumId w:val="10"/>
  </w:num>
  <w:num w:numId="41">
    <w:abstractNumId w:val="25"/>
  </w:num>
  <w:num w:numId="42">
    <w:abstractNumId w:val="45"/>
  </w:num>
  <w:num w:numId="43">
    <w:abstractNumId w:val="22"/>
  </w:num>
  <w:num w:numId="44">
    <w:abstractNumId w:val="44"/>
  </w:num>
  <w:num w:numId="45">
    <w:abstractNumId w:val="40"/>
  </w:num>
  <w:num w:numId="46">
    <w:abstractNumId w:val="6"/>
  </w:num>
  <w:num w:numId="47">
    <w:abstractNumId w:val="41"/>
  </w:num>
  <w:num w:numId="48">
    <w:abstractNumId w:val="31"/>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59A"/>
    <w:rsid w:val="00203949"/>
    <w:rsid w:val="00364F3C"/>
    <w:rsid w:val="0040033C"/>
    <w:rsid w:val="004D2B9E"/>
    <w:rsid w:val="005E38B6"/>
    <w:rsid w:val="005F04C9"/>
    <w:rsid w:val="00625602"/>
    <w:rsid w:val="00690037"/>
    <w:rsid w:val="008566D0"/>
    <w:rsid w:val="00A06B94"/>
    <w:rsid w:val="00A2218C"/>
    <w:rsid w:val="00B3559A"/>
    <w:rsid w:val="00B511B9"/>
    <w:rsid w:val="00BE23D5"/>
    <w:rsid w:val="00D83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5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3559A"/>
    <w:pPr>
      <w:spacing w:before="120" w:after="216"/>
    </w:pPr>
  </w:style>
  <w:style w:type="paragraph" w:styleId="a4">
    <w:name w:val="No Spacing"/>
    <w:qFormat/>
    <w:rsid w:val="00B3559A"/>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B3559A"/>
  </w:style>
  <w:style w:type="paragraph" w:styleId="a5">
    <w:name w:val="List Paragraph"/>
    <w:basedOn w:val="a"/>
    <w:uiPriority w:val="34"/>
    <w:qFormat/>
    <w:rsid w:val="00B3559A"/>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B3559A"/>
    <w:rPr>
      <w:rFonts w:ascii="Tahoma" w:hAnsi="Tahoma" w:cs="Tahoma"/>
      <w:sz w:val="16"/>
      <w:szCs w:val="16"/>
    </w:rPr>
  </w:style>
  <w:style w:type="character" w:customStyle="1" w:styleId="a7">
    <w:name w:val="Текст выноски Знак"/>
    <w:basedOn w:val="a0"/>
    <w:link w:val="a6"/>
    <w:uiPriority w:val="99"/>
    <w:semiHidden/>
    <w:rsid w:val="00B3559A"/>
    <w:rPr>
      <w:rFonts w:ascii="Tahoma" w:eastAsia="Times New Roman" w:hAnsi="Tahoma" w:cs="Tahoma"/>
      <w:sz w:val="16"/>
      <w:szCs w:val="16"/>
      <w:lang w:eastAsia="ru-RU"/>
    </w:rPr>
  </w:style>
  <w:style w:type="paragraph" w:styleId="a8">
    <w:name w:val="Body Text Indent"/>
    <w:basedOn w:val="a"/>
    <w:link w:val="a9"/>
    <w:semiHidden/>
    <w:unhideWhenUsed/>
    <w:rsid w:val="00B3559A"/>
    <w:pPr>
      <w:ind w:left="1125"/>
      <w:jc w:val="both"/>
    </w:pPr>
    <w:rPr>
      <w:rFonts w:ascii="Arial Narrow" w:hAnsi="Arial Narrow"/>
      <w:i/>
      <w:iCs/>
      <w:sz w:val="36"/>
    </w:rPr>
  </w:style>
  <w:style w:type="character" w:customStyle="1" w:styleId="a9">
    <w:name w:val="Основной текст с отступом Знак"/>
    <w:basedOn w:val="a0"/>
    <w:link w:val="a8"/>
    <w:semiHidden/>
    <w:rsid w:val="00B3559A"/>
    <w:rPr>
      <w:rFonts w:ascii="Arial Narrow" w:eastAsia="Times New Roman" w:hAnsi="Arial Narrow" w:cs="Times New Roman"/>
      <w:i/>
      <w:iCs/>
      <w:sz w:val="36"/>
      <w:szCs w:val="24"/>
      <w:lang w:eastAsia="ru-RU"/>
    </w:rPr>
  </w:style>
  <w:style w:type="paragraph" w:customStyle="1" w:styleId="1">
    <w:name w:val="Обычный1"/>
    <w:rsid w:val="00625602"/>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D857-491C-4883-B5DC-9ED39676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4336</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cp:lastPrinted>2017-10-15T00:01:00Z</cp:lastPrinted>
  <dcterms:created xsi:type="dcterms:W3CDTF">2017-10-14T19:15:00Z</dcterms:created>
  <dcterms:modified xsi:type="dcterms:W3CDTF">2017-10-15T00:05:00Z</dcterms:modified>
</cp:coreProperties>
</file>