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98" w:rsidRPr="00774C0E" w:rsidRDefault="00774C0E" w:rsidP="00252898">
      <w:pPr>
        <w:jc w:val="center"/>
        <w:rPr>
          <w:b/>
          <w:sz w:val="22"/>
          <w:szCs w:val="22"/>
        </w:rPr>
      </w:pPr>
      <w:bookmarkStart w:id="0" w:name="_GoBack"/>
      <w:r w:rsidRPr="00774C0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379.35pt;margin-top:-38.5pt;width:2in;height:36pt;z-index:251657728" stroked="f">
            <v:textbox>
              <w:txbxContent>
                <w:p w:rsidR="00B7531F" w:rsidRPr="00EB29BE" w:rsidRDefault="00B7531F" w:rsidP="00EB29BE"/>
              </w:txbxContent>
            </v:textbox>
          </v:shape>
        </w:pict>
      </w:r>
      <w:r w:rsidR="00252898" w:rsidRPr="00774C0E">
        <w:rPr>
          <w:b/>
          <w:sz w:val="22"/>
          <w:szCs w:val="22"/>
        </w:rPr>
        <w:t>Алгоритм</w:t>
      </w:r>
    </w:p>
    <w:p w:rsidR="00FD0A27" w:rsidRPr="00774C0E" w:rsidRDefault="00252898" w:rsidP="00252898">
      <w:pPr>
        <w:jc w:val="center"/>
        <w:rPr>
          <w:b/>
          <w:sz w:val="22"/>
          <w:szCs w:val="22"/>
        </w:rPr>
      </w:pPr>
      <w:r w:rsidRPr="00774C0E">
        <w:rPr>
          <w:b/>
          <w:sz w:val="22"/>
          <w:szCs w:val="22"/>
        </w:rPr>
        <w:t>действий родителей при организации родительского контроля над организацией питания детей и подростков в об</w:t>
      </w:r>
      <w:r w:rsidR="00C64F88" w:rsidRPr="00774C0E">
        <w:rPr>
          <w:b/>
          <w:sz w:val="22"/>
          <w:szCs w:val="22"/>
        </w:rPr>
        <w:t>щеобразовательных организациях</w:t>
      </w:r>
    </w:p>
    <w:p w:rsidR="00FD0A27" w:rsidRDefault="00FD0A27" w:rsidP="00457B98">
      <w:pPr>
        <w:jc w:val="both"/>
      </w:pPr>
    </w:p>
    <w:bookmarkEnd w:id="0"/>
    <w:p w:rsidR="00FD0A27" w:rsidRDefault="001A35CC" w:rsidP="00457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контроля над организацией питания родители имеют возможность оценить соблюдение треб</w:t>
      </w:r>
      <w:r w:rsidR="001E57C2">
        <w:rPr>
          <w:sz w:val="28"/>
          <w:szCs w:val="28"/>
        </w:rPr>
        <w:t>ований санитарных правил и норм, предусмотренных действующим законодательством:</w:t>
      </w:r>
    </w:p>
    <w:p w:rsidR="001E57C2" w:rsidRPr="001E57C2" w:rsidRDefault="001E57C2" w:rsidP="001E57C2">
      <w:pPr>
        <w:jc w:val="center"/>
        <w:rPr>
          <w:b/>
          <w:sz w:val="28"/>
          <w:szCs w:val="28"/>
        </w:rPr>
      </w:pPr>
      <w:r w:rsidRPr="001E57C2">
        <w:rPr>
          <w:b/>
          <w:sz w:val="28"/>
          <w:szCs w:val="28"/>
        </w:rPr>
        <w:t>Общие требования</w:t>
      </w:r>
    </w:p>
    <w:p w:rsidR="001E57C2" w:rsidRDefault="00252898" w:rsidP="001E57C2">
      <w:pPr>
        <w:ind w:firstLine="720"/>
        <w:jc w:val="both"/>
        <w:rPr>
          <w:sz w:val="28"/>
          <w:szCs w:val="28"/>
        </w:rPr>
      </w:pPr>
      <w:r w:rsidRPr="00252898">
        <w:rPr>
          <w:sz w:val="28"/>
          <w:szCs w:val="28"/>
        </w:rPr>
        <w:t xml:space="preserve">Рядом с умывальниками </w:t>
      </w:r>
      <w:r w:rsidR="001E57C2">
        <w:rPr>
          <w:sz w:val="28"/>
          <w:szCs w:val="28"/>
        </w:rPr>
        <w:t xml:space="preserve">при обеденном зале столовой </w:t>
      </w:r>
      <w:r w:rsidRPr="00252898">
        <w:rPr>
          <w:sz w:val="28"/>
          <w:szCs w:val="28"/>
        </w:rPr>
        <w:t xml:space="preserve">следует предусмотреть </w:t>
      </w:r>
      <w:r w:rsidRPr="001E57C2">
        <w:rPr>
          <w:sz w:val="28"/>
          <w:szCs w:val="28"/>
        </w:rPr>
        <w:t xml:space="preserve">установку </w:t>
      </w:r>
      <w:proofErr w:type="spellStart"/>
      <w:r w:rsidRPr="001E57C2">
        <w:rPr>
          <w:sz w:val="28"/>
          <w:szCs w:val="28"/>
        </w:rPr>
        <w:t>электрополотенца</w:t>
      </w:r>
      <w:proofErr w:type="spellEnd"/>
      <w:r w:rsidRPr="001E57C2">
        <w:rPr>
          <w:sz w:val="28"/>
          <w:szCs w:val="28"/>
        </w:rPr>
        <w:t xml:space="preserve"> (не менее 2-х) и (или) одноразовые полотенца</w:t>
      </w:r>
      <w:r w:rsidR="001E57C2">
        <w:rPr>
          <w:sz w:val="28"/>
          <w:szCs w:val="28"/>
        </w:rPr>
        <w:t xml:space="preserve">. </w:t>
      </w:r>
    </w:p>
    <w:p w:rsidR="00FD0A27" w:rsidRPr="001E57C2" w:rsidRDefault="00252898" w:rsidP="001E57C2">
      <w:pPr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Обеденные залы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</w:t>
      </w:r>
      <w:r w:rsidR="001E57C2">
        <w:rPr>
          <w:sz w:val="28"/>
          <w:szCs w:val="28"/>
        </w:rPr>
        <w:t>.</w:t>
      </w:r>
    </w:p>
    <w:p w:rsidR="001E57C2" w:rsidRPr="001E57C2" w:rsidRDefault="001E57C2" w:rsidP="001E57C2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1E57C2" w:rsidRPr="001E57C2" w:rsidRDefault="001E57C2" w:rsidP="001E57C2">
      <w:pPr>
        <w:pStyle w:val="ConsPlusNormal"/>
        <w:ind w:firstLine="720"/>
        <w:jc w:val="both"/>
        <w:outlineLvl w:val="1"/>
        <w:rPr>
          <w:sz w:val="28"/>
          <w:szCs w:val="28"/>
        </w:rPr>
      </w:pPr>
      <w:r w:rsidRPr="001E57C2">
        <w:rPr>
          <w:sz w:val="28"/>
          <w:szCs w:val="28"/>
        </w:rPr>
        <w:t>Один раз в месяц проводят генеральную уборку всех помещений, оборудования и инвентаря с последующей дезинфекцией.</w:t>
      </w:r>
    </w:p>
    <w:p w:rsidR="001E57C2" w:rsidRDefault="001E57C2" w:rsidP="001E57C2">
      <w:pPr>
        <w:pStyle w:val="ConsPlusNormal"/>
        <w:ind w:firstLine="720"/>
        <w:jc w:val="both"/>
        <w:outlineLvl w:val="1"/>
        <w:rPr>
          <w:sz w:val="28"/>
          <w:szCs w:val="28"/>
        </w:rPr>
      </w:pPr>
      <w:r w:rsidRPr="001E57C2">
        <w:rPr>
          <w:sz w:val="28"/>
          <w:szCs w:val="28"/>
        </w:rPr>
        <w:t>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</w:t>
      </w:r>
    </w:p>
    <w:p w:rsidR="0022343D" w:rsidRPr="0022343D" w:rsidRDefault="0022343D" w:rsidP="0022343D">
      <w:pPr>
        <w:pStyle w:val="ConsPlusNormal"/>
        <w:ind w:firstLine="720"/>
        <w:jc w:val="center"/>
        <w:outlineLvl w:val="1"/>
        <w:rPr>
          <w:b/>
          <w:sz w:val="28"/>
          <w:szCs w:val="28"/>
        </w:rPr>
      </w:pPr>
      <w:r w:rsidRPr="0022343D">
        <w:rPr>
          <w:b/>
          <w:sz w:val="28"/>
          <w:szCs w:val="28"/>
        </w:rPr>
        <w:t>Требования к посуде, столовым приборам</w:t>
      </w:r>
    </w:p>
    <w:p w:rsidR="00BD2CC4" w:rsidRPr="001E57C2" w:rsidRDefault="005A2B62" w:rsidP="001E57C2">
      <w:pPr>
        <w:pStyle w:val="ConsPlusNormal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использование кухонной и столовой посуды деформированной, с отбитыми краями, трещинами, сколами, с </w:t>
      </w:r>
      <w:proofErr w:type="spellStart"/>
      <w:r>
        <w:rPr>
          <w:sz w:val="28"/>
          <w:szCs w:val="28"/>
        </w:rPr>
        <w:t>повережденной</w:t>
      </w:r>
      <w:proofErr w:type="spellEnd"/>
      <w:r>
        <w:rPr>
          <w:sz w:val="28"/>
          <w:szCs w:val="28"/>
        </w:rPr>
        <w:t xml:space="preserve"> эмалью; столовых приборов из алюминия.</w:t>
      </w:r>
    </w:p>
    <w:p w:rsidR="00521BC2" w:rsidRPr="001E57C2" w:rsidRDefault="001E57C2" w:rsidP="001E5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формированию меню</w:t>
      </w:r>
    </w:p>
    <w:p w:rsidR="00EC1118" w:rsidRPr="001E57C2" w:rsidRDefault="00EC1118" w:rsidP="001E57C2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 Интервалы между приемами пищи не должны превышать 3,5 - 4-х часов.</w:t>
      </w:r>
    </w:p>
    <w:p w:rsidR="00EC1118" w:rsidRDefault="00EC1118" w:rsidP="001E57C2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С учетом возраста обучающихся должны быть соблюдены требования по массе порций блюд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551"/>
      </w:tblGrid>
      <w:tr w:rsidR="001E57C2" w:rsidRPr="00045E22" w:rsidTr="00CA0FE7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Название блюд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Масса порций в граммах для обучающихся двух возрастных групп</w:t>
            </w:r>
            <w:r>
              <w:t xml:space="preserve"> (в граммах)</w:t>
            </w:r>
          </w:p>
        </w:tc>
      </w:tr>
      <w:tr w:rsidR="001E57C2" w:rsidRPr="00045E22" w:rsidTr="00CA0FE7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ind w:firstLine="54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с 7 до 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с 11 лет и старше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Каша, овощное, яичное, творожное, мясное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150 - 200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200 - 250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Напитки (чай, какао, сок, компот, молоко, кефир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200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Салат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60 - 100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100 - 150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Суп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200 - 250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250 - 300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Мясо, котлета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80 - 120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100 - 120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lastRenderedPageBreak/>
              <w:t>Гарнир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150 - 200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180 - 230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Фрукты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100</w:t>
            </w:r>
          </w:p>
        </w:tc>
      </w:tr>
    </w:tbl>
    <w:p w:rsidR="001E57C2" w:rsidRPr="001E57C2" w:rsidRDefault="001E57C2" w:rsidP="001E57C2">
      <w:pPr>
        <w:pStyle w:val="ConsPlusNormal"/>
        <w:ind w:firstLine="720"/>
        <w:jc w:val="both"/>
        <w:rPr>
          <w:sz w:val="28"/>
          <w:szCs w:val="28"/>
        </w:rPr>
      </w:pP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4D39BD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Ежедневно в рационах 2 - 6-разового питания следует включать мясо, молоко, сливочное и растительное масло, хлеб ржаной и пшеничный (с каждым приемом пищи). 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Рыбу, яйца, сыр, творог, кисломолочные продукты рекомендуется включать 1 раз в 2 - 3 дня.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4D39BD">
        <w:rPr>
          <w:sz w:val="28"/>
          <w:szCs w:val="28"/>
          <w:u w:val="single"/>
        </w:rPr>
        <w:t>Завтрак</w:t>
      </w:r>
      <w:r w:rsidRPr="001E57C2">
        <w:rPr>
          <w:sz w:val="28"/>
          <w:szCs w:val="28"/>
        </w:rPr>
        <w:t xml:space="preserve"> должен состоять из закуски, горячего блюда и горячего напитка, рекомендуется включать овощи и фрукты.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4D39BD">
        <w:rPr>
          <w:sz w:val="28"/>
          <w:szCs w:val="28"/>
          <w:u w:val="single"/>
        </w:rPr>
        <w:t>Обед</w:t>
      </w:r>
      <w:r w:rsidRPr="001E57C2">
        <w:rPr>
          <w:sz w:val="28"/>
          <w:szCs w:val="28"/>
        </w:rPr>
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</w:t>
      </w:r>
      <w:proofErr w:type="spellStart"/>
      <w:r w:rsidRPr="001E57C2">
        <w:rPr>
          <w:sz w:val="28"/>
          <w:szCs w:val="28"/>
        </w:rPr>
        <w:t>порционированные</w:t>
      </w:r>
      <w:proofErr w:type="spellEnd"/>
      <w:r w:rsidRPr="001E57C2">
        <w:rPr>
          <w:sz w:val="28"/>
          <w:szCs w:val="28"/>
        </w:rPr>
        <w:t xml:space="preserve">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В </w:t>
      </w:r>
      <w:r w:rsidRPr="004D39BD">
        <w:rPr>
          <w:sz w:val="28"/>
          <w:szCs w:val="28"/>
          <w:u w:val="single"/>
        </w:rPr>
        <w:t>полдник</w:t>
      </w:r>
      <w:r w:rsidRPr="001E57C2">
        <w:rPr>
          <w:sz w:val="28"/>
          <w:szCs w:val="28"/>
        </w:rPr>
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4D39BD">
        <w:rPr>
          <w:sz w:val="28"/>
          <w:szCs w:val="28"/>
          <w:u w:val="single"/>
        </w:rPr>
        <w:t>Ужин</w:t>
      </w:r>
      <w:r w:rsidRPr="001E57C2">
        <w:rPr>
          <w:sz w:val="28"/>
          <w:szCs w:val="28"/>
        </w:rPr>
        <w:t xml:space="preserve"> должен состоять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</w:p>
    <w:p w:rsidR="00EC1118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</w:t>
      </w:r>
    </w:p>
    <w:p w:rsidR="004D39BD" w:rsidRDefault="004D39BD" w:rsidP="00BD2CC4">
      <w:pPr>
        <w:pStyle w:val="ConsPlusNormal"/>
        <w:ind w:firstLine="720"/>
        <w:jc w:val="both"/>
        <w:rPr>
          <w:sz w:val="28"/>
          <w:szCs w:val="28"/>
        </w:rPr>
      </w:pPr>
    </w:p>
    <w:p w:rsidR="00BD2CC4" w:rsidRDefault="004D39BD" w:rsidP="004D39BD">
      <w:pPr>
        <w:pStyle w:val="ConsPlusNormal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изготовлению и реализации блюд и кулинарных изделий</w:t>
      </w:r>
    </w:p>
    <w:p w:rsidR="004D39BD" w:rsidRDefault="004D39BD" w:rsidP="004D39BD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</w:t>
      </w:r>
      <w:r>
        <w:rPr>
          <w:sz w:val="28"/>
          <w:szCs w:val="28"/>
        </w:rPr>
        <w:t xml:space="preserve">следующие </w:t>
      </w:r>
      <w:r w:rsidRPr="001E57C2">
        <w:rPr>
          <w:sz w:val="28"/>
          <w:szCs w:val="28"/>
        </w:rPr>
        <w:t>блюда и кулинарные изделия</w:t>
      </w:r>
      <w:r>
        <w:rPr>
          <w:sz w:val="28"/>
          <w:szCs w:val="28"/>
        </w:rPr>
        <w:t>: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9BD" w:rsidRPr="004D39BD">
        <w:rPr>
          <w:sz w:val="28"/>
          <w:szCs w:val="28"/>
        </w:rPr>
        <w:t>. Любые пищевые продукты домашнего (не промышленного) изготовления.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9BD" w:rsidRPr="004D39BD">
        <w:rPr>
          <w:sz w:val="28"/>
          <w:szCs w:val="28"/>
        </w:rPr>
        <w:t>. Кремовые кондитерские изделия (пирожные и торты).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9BD" w:rsidRPr="004D39BD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="004D39BD" w:rsidRPr="004D39BD">
        <w:rPr>
          <w:sz w:val="28"/>
          <w:szCs w:val="28"/>
        </w:rPr>
        <w:t>ляжный творог, фляжная сметана без термической обработки.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39BD" w:rsidRPr="004D39BD">
        <w:rPr>
          <w:sz w:val="28"/>
          <w:szCs w:val="28"/>
        </w:rPr>
        <w:t>. Грибы и продукты (кулинарные изделия), из них приготовленные.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9BD" w:rsidRPr="004D39BD">
        <w:rPr>
          <w:sz w:val="28"/>
          <w:szCs w:val="28"/>
        </w:rPr>
        <w:t>. Квас.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39BD" w:rsidRPr="004D39BD">
        <w:rPr>
          <w:sz w:val="28"/>
          <w:szCs w:val="28"/>
        </w:rPr>
        <w:t>. Сырокопченые мясные гастрономические изделия и колбасы.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39BD" w:rsidRPr="004D39BD">
        <w:rPr>
          <w:sz w:val="28"/>
          <w:szCs w:val="28"/>
        </w:rPr>
        <w:t>. Жареные во фритюре пищевые продукты и изделия.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39BD" w:rsidRPr="004D39BD">
        <w:rPr>
          <w:sz w:val="28"/>
          <w:szCs w:val="28"/>
        </w:rPr>
        <w:t>. Пищевые продукты, не предусмотренные</w:t>
      </w:r>
      <w:r w:rsidR="004D39BD">
        <w:rPr>
          <w:sz w:val="28"/>
          <w:szCs w:val="28"/>
        </w:rPr>
        <w:t xml:space="preserve"> ассортиментом для организации дополнительного питания обучающихся.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D39BD" w:rsidRPr="004D39BD">
        <w:rPr>
          <w:sz w:val="28"/>
          <w:szCs w:val="28"/>
        </w:rPr>
        <w:t>. Уксус, горчица, хрен, перец острый (красный, черный) и другие острые (жгучие) приправы.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39BD" w:rsidRPr="004D39BD">
        <w:rPr>
          <w:sz w:val="28"/>
          <w:szCs w:val="28"/>
        </w:rPr>
        <w:t>. Острые соусы, кетчупы, майонез, закусочные консервы, маринованные овощи и фрукты.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39BD" w:rsidRPr="004D39BD">
        <w:rPr>
          <w:sz w:val="28"/>
          <w:szCs w:val="28"/>
        </w:rPr>
        <w:t>. Кофе натуральный; тонизирующие, в том числе энергетические напитки, алкоголь.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39BD" w:rsidRPr="004D39BD">
        <w:rPr>
          <w:sz w:val="28"/>
          <w:szCs w:val="28"/>
        </w:rPr>
        <w:t>. Ядро абрикосовой косточки, арахис.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39BD" w:rsidRPr="004D39BD">
        <w:rPr>
          <w:sz w:val="28"/>
          <w:szCs w:val="28"/>
        </w:rPr>
        <w:t>. Газированные напитки.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39BD" w:rsidRPr="004D39BD">
        <w:rPr>
          <w:sz w:val="28"/>
          <w:szCs w:val="28"/>
        </w:rPr>
        <w:t>. Молочные продукты и мороженое на основе растительных жиров.</w:t>
      </w:r>
    </w:p>
    <w:p w:rsidR="004D39BD" w:rsidRPr="004D39BD" w:rsidRDefault="004D39BD" w:rsidP="004D39BD">
      <w:pPr>
        <w:pStyle w:val="ConsPlusNormal"/>
        <w:ind w:firstLine="540"/>
        <w:jc w:val="both"/>
        <w:rPr>
          <w:sz w:val="28"/>
          <w:szCs w:val="28"/>
        </w:rPr>
      </w:pPr>
      <w:r w:rsidRPr="004D39BD">
        <w:rPr>
          <w:sz w:val="28"/>
          <w:szCs w:val="28"/>
        </w:rPr>
        <w:t>1</w:t>
      </w:r>
      <w:r w:rsidR="004E218E">
        <w:rPr>
          <w:sz w:val="28"/>
          <w:szCs w:val="28"/>
        </w:rPr>
        <w:t>5</w:t>
      </w:r>
      <w:r w:rsidRPr="004D39BD">
        <w:rPr>
          <w:sz w:val="28"/>
          <w:szCs w:val="28"/>
        </w:rPr>
        <w:t>. Жевательная резинка.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39BD" w:rsidRPr="004D39BD">
        <w:rPr>
          <w:sz w:val="28"/>
          <w:szCs w:val="28"/>
        </w:rPr>
        <w:t>. Кумыс и другие кисломолочные продукты с содержанием этанола (более 0,5%).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D39BD" w:rsidRPr="004D39BD">
        <w:rPr>
          <w:sz w:val="28"/>
          <w:szCs w:val="28"/>
        </w:rPr>
        <w:t>. Карамель, в том числе леденцовая.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39BD" w:rsidRPr="004D39BD">
        <w:rPr>
          <w:sz w:val="28"/>
          <w:szCs w:val="28"/>
        </w:rPr>
        <w:t>. Заливные блюда (мясные и рыбные), студни, форшмак из сельди.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D39BD" w:rsidRPr="004D39BD">
        <w:rPr>
          <w:sz w:val="28"/>
          <w:szCs w:val="28"/>
        </w:rPr>
        <w:t>. Окрошки и холодные супы.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39BD" w:rsidRPr="004D39BD">
        <w:rPr>
          <w:sz w:val="28"/>
          <w:szCs w:val="28"/>
        </w:rPr>
        <w:t>. Макароны по-флотски (с мясным фаршем), макароны с рубленым яйцом.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D39BD" w:rsidRPr="004D39BD">
        <w:rPr>
          <w:sz w:val="28"/>
          <w:szCs w:val="28"/>
        </w:rPr>
        <w:t>. Яичница-глазунья.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D39BD" w:rsidRPr="004D39BD">
        <w:rPr>
          <w:sz w:val="28"/>
          <w:szCs w:val="28"/>
        </w:rPr>
        <w:t>. Паштеты и блинчики с мясом и с творогом.</w:t>
      </w:r>
    </w:p>
    <w:p w:rsid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D39BD" w:rsidRPr="004D39BD">
        <w:rPr>
          <w:sz w:val="28"/>
          <w:szCs w:val="28"/>
        </w:rPr>
        <w:t>. Первые и вторые блюда из/на основе сухих пищевых концентратов быстрого приготовления.</w:t>
      </w:r>
    </w:p>
    <w:p w:rsidR="005A2B62" w:rsidRDefault="005A2B62" w:rsidP="004D39B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Порционирование</w:t>
      </w:r>
      <w:proofErr w:type="spellEnd"/>
      <w:r>
        <w:rPr>
          <w:sz w:val="28"/>
          <w:szCs w:val="28"/>
        </w:rPr>
        <w:t xml:space="preserve"> блюд необходимо осуществлять с использованием одноразовых перчаток для каждого вида блюд. Раздаточный инвентарь должен быть чистым, в достаточном количестве для каждого вида готовой продукции (блюда).</w:t>
      </w:r>
    </w:p>
    <w:p w:rsidR="004D39BD" w:rsidRPr="001E57C2" w:rsidRDefault="007F1F9D" w:rsidP="004E218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готовых первых и вторых блюд осуществляется на мармитах. </w:t>
      </w:r>
      <w:r w:rsidR="004D39BD" w:rsidRPr="001E57C2">
        <w:rPr>
          <w:sz w:val="28"/>
          <w:szCs w:val="28"/>
        </w:rPr>
        <w:t>Готовые первые и вторые блюда могут находиться на мармите или горячей плите не более 2-х часов с момента изготовления либо в изотермической таре (термосах) - в течение времени, обеспечивающего поддержание температуры не ниже температуры раздачи, но не более 2-х часов. Подогрев остывших ниже температуры раздачи готовых горячих блюд не допускается.</w:t>
      </w:r>
    </w:p>
    <w:p w:rsidR="004D39BD" w:rsidRPr="007F1F9D" w:rsidRDefault="004D39BD" w:rsidP="004D39BD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Холодные закуски должны выставляться в </w:t>
      </w:r>
      <w:proofErr w:type="spellStart"/>
      <w:r w:rsidRPr="001E57C2">
        <w:rPr>
          <w:sz w:val="28"/>
          <w:szCs w:val="28"/>
        </w:rPr>
        <w:t>порционированном</w:t>
      </w:r>
      <w:proofErr w:type="spellEnd"/>
      <w:r w:rsidRPr="001E57C2">
        <w:rPr>
          <w:sz w:val="28"/>
          <w:szCs w:val="28"/>
        </w:rPr>
        <w:t xml:space="preserve"> виде в охлаждаемый прилавок-витрину и реализовываться в течение одного часа.</w:t>
      </w:r>
      <w:r w:rsidR="007F1F9D">
        <w:rPr>
          <w:sz w:val="28"/>
          <w:szCs w:val="28"/>
        </w:rPr>
        <w:t xml:space="preserve"> Температура в витрине должна быть 4+/-2</w:t>
      </w:r>
      <w:r w:rsidR="007F1F9D">
        <w:rPr>
          <w:sz w:val="28"/>
          <w:szCs w:val="28"/>
          <w:vertAlign w:val="superscript"/>
        </w:rPr>
        <w:t>0</w:t>
      </w:r>
      <w:r w:rsidR="007F1F9D">
        <w:rPr>
          <w:sz w:val="28"/>
          <w:szCs w:val="28"/>
        </w:rPr>
        <w:t>С.</w:t>
      </w:r>
    </w:p>
    <w:p w:rsidR="004D39BD" w:rsidRPr="001E57C2" w:rsidRDefault="004D39BD" w:rsidP="00000FA4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Готовые к употреблению блюда из сырых овощей могут храниться в холодильнике при температуре 4 +/- 2 °C не более 30 минут.</w:t>
      </w:r>
    </w:p>
    <w:p w:rsidR="004D39BD" w:rsidRPr="001E57C2" w:rsidRDefault="004D39BD" w:rsidP="00000FA4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Свежую зелень закладывают в блюда во время раздачи.</w:t>
      </w:r>
    </w:p>
    <w:p w:rsidR="004D39BD" w:rsidRPr="001E57C2" w:rsidRDefault="004D39BD" w:rsidP="00000FA4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Изготовление салатов и их заправка осуществляется непосредственно перед раздачей. Хранение заправленных салатов не допускается.</w:t>
      </w:r>
    </w:p>
    <w:p w:rsidR="004D39BD" w:rsidRPr="001E57C2" w:rsidRDefault="004D39BD" w:rsidP="004D39BD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4D39BD" w:rsidRPr="004D39BD" w:rsidRDefault="004D39BD" w:rsidP="004D39BD">
      <w:pPr>
        <w:pStyle w:val="ConsPlusNormal"/>
        <w:ind w:firstLine="720"/>
        <w:jc w:val="both"/>
        <w:rPr>
          <w:sz w:val="28"/>
          <w:szCs w:val="28"/>
        </w:rPr>
      </w:pPr>
    </w:p>
    <w:p w:rsidR="00BD2CC4" w:rsidRDefault="00BD2CC4" w:rsidP="00BD2CC4">
      <w:pPr>
        <w:pStyle w:val="ConsPlusNormal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дополнительного питания </w:t>
      </w:r>
    </w:p>
    <w:p w:rsidR="00BD2CC4" w:rsidRDefault="00BD2CC4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Наряду с основным питанием возможна организация дополнительного питания обучающихся через буфеты образовательных учреждени</w:t>
      </w:r>
      <w:r>
        <w:rPr>
          <w:sz w:val="28"/>
          <w:szCs w:val="28"/>
        </w:rPr>
        <w:t xml:space="preserve">я, </w:t>
      </w:r>
      <w:r w:rsidRPr="001E57C2">
        <w:rPr>
          <w:sz w:val="28"/>
          <w:szCs w:val="28"/>
        </w:rPr>
        <w:t>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выбора, и в соответствии с рекомендуемым ассортиментом дополнительного питания</w:t>
      </w:r>
      <w:r w:rsidR="004D39BD">
        <w:rPr>
          <w:sz w:val="28"/>
          <w:szCs w:val="28"/>
        </w:rPr>
        <w:t>.</w:t>
      </w:r>
    </w:p>
    <w:p w:rsidR="004D39BD" w:rsidRDefault="004D39BD" w:rsidP="004D39BD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lastRenderedPageBreak/>
        <w:t>Реализация напитков, воды через буфеты должна осуществляться в потребительской таре емкостью не более 500 мл. Разливать напитки в буфете не допускается.</w:t>
      </w:r>
    </w:p>
    <w:p w:rsidR="00000FA4" w:rsidRPr="001E57C2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Через аппараты для автоматической выдачи пищевых продуктов в потребительской таре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вендинговые</w:t>
      </w:r>
      <w:proofErr w:type="spellEnd"/>
      <w:r>
        <w:rPr>
          <w:sz w:val="28"/>
          <w:szCs w:val="28"/>
        </w:rPr>
        <w:t xml:space="preserve"> автоматы) </w:t>
      </w:r>
      <w:r w:rsidRPr="001E57C2">
        <w:rPr>
          <w:sz w:val="28"/>
          <w:szCs w:val="28"/>
        </w:rPr>
        <w:t>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продукции.</w:t>
      </w:r>
    </w:p>
    <w:p w:rsidR="00000FA4" w:rsidRDefault="00000FA4" w:rsidP="00BD2CC4">
      <w:pPr>
        <w:pStyle w:val="ConsPlusNormal"/>
        <w:jc w:val="center"/>
      </w:pPr>
    </w:p>
    <w:p w:rsidR="00BD2CC4" w:rsidRDefault="00BD2CC4" w:rsidP="00BD2CC4">
      <w:pPr>
        <w:pStyle w:val="ConsPlusNormal"/>
        <w:jc w:val="center"/>
      </w:pPr>
      <w:r>
        <w:t xml:space="preserve">РЕКОМЕНДУЕМЫЙ АССОРТИМЕНТ ПИЩЕВЫХ ПРОДУКТОВ </w:t>
      </w:r>
    </w:p>
    <w:p w:rsidR="00BD2CC4" w:rsidRDefault="00BD2CC4" w:rsidP="00BD2CC4">
      <w:pPr>
        <w:pStyle w:val="ConsPlusNormal"/>
        <w:jc w:val="center"/>
        <w:rPr>
          <w:sz w:val="28"/>
          <w:szCs w:val="28"/>
        </w:rPr>
      </w:pPr>
      <w:r>
        <w:t>ДЛЯ ОРГАНИЗАЦИИ ДОПОЛНИТЕЛЬНОГО ПИТАНИЯ ОБУЧАЮЩИХСЯ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18"/>
        <w:gridCol w:w="2835"/>
        <w:gridCol w:w="3119"/>
      </w:tblGrid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N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Наименование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Масса (объем) порции, упаковки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Примечание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</w:pPr>
            <w:r w:rsidRPr="00BD2CC4">
              <w:t>Фрукты (яблоки, груши, мандарины, апельсины, бананы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реализуются, </w:t>
            </w:r>
            <w:proofErr w:type="spellStart"/>
            <w:proofErr w:type="gramStart"/>
            <w:r w:rsidRPr="00BD2CC4">
              <w:t>предваритель</w:t>
            </w:r>
            <w:proofErr w:type="spellEnd"/>
            <w:r>
              <w:t>-</w:t>
            </w:r>
            <w:r w:rsidRPr="00BD2CC4">
              <w:t>но</w:t>
            </w:r>
            <w:proofErr w:type="gramEnd"/>
            <w:r w:rsidRPr="00BD2CC4">
              <w:t xml:space="preserve"> вымытые, поштучно в ассортименте, в том числе в упаковке из полимерных материалов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Вода питьевая, расфасованная в емкости (бутилированная), </w:t>
            </w:r>
            <w:proofErr w:type="spellStart"/>
            <w:proofErr w:type="gramStart"/>
            <w:r w:rsidRPr="00BD2CC4">
              <w:t>негазиро</w:t>
            </w:r>
            <w:proofErr w:type="spellEnd"/>
            <w:r>
              <w:t>-</w:t>
            </w:r>
            <w:r w:rsidRPr="00BD2CC4">
              <w:t>ванная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реализуется в </w:t>
            </w:r>
            <w:proofErr w:type="gramStart"/>
            <w:r w:rsidRPr="00BD2CC4">
              <w:t>потреби</w:t>
            </w:r>
            <w:r>
              <w:t>-</w:t>
            </w:r>
            <w:proofErr w:type="spellStart"/>
            <w:r w:rsidRPr="00BD2CC4">
              <w:t>тельской</w:t>
            </w:r>
            <w:proofErr w:type="spellEnd"/>
            <w:proofErr w:type="gramEnd"/>
            <w:r w:rsidRPr="00BD2CC4">
              <w:t xml:space="preserve"> упаковке </w:t>
            </w:r>
            <w:proofErr w:type="spellStart"/>
            <w:r w:rsidRPr="00BD2CC4">
              <w:t>промыш</w:t>
            </w:r>
            <w:proofErr w:type="spellEnd"/>
            <w:r>
              <w:t>-</w:t>
            </w:r>
            <w:r w:rsidRPr="00BD2CC4">
              <w:t>ленного изготовления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Чай, какао-напиток или кофейный напиток с сахаром, в том числе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200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горячие напитки готовятся непосредственно перед реализацией или реализуются в течение 3 часов с момента приготовления на мармите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Соки плодовые (фруктовые) и овощные, нектары, </w:t>
            </w:r>
            <w:proofErr w:type="spellStart"/>
            <w:r w:rsidRPr="00BD2CC4">
              <w:t>инстантные</w:t>
            </w:r>
            <w:proofErr w:type="spellEnd"/>
            <w:r w:rsidRPr="00BD2CC4">
              <w:t xml:space="preserve"> витаминизированные напитки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в ассортименте, в потребительской упаковке промышленного </w:t>
            </w:r>
            <w:proofErr w:type="spellStart"/>
            <w:proofErr w:type="gramStart"/>
            <w:r w:rsidRPr="00BD2CC4">
              <w:t>изготов</w:t>
            </w:r>
            <w:r>
              <w:t>-</w:t>
            </w:r>
            <w:r w:rsidRPr="00BD2CC4">
              <w:t>ления</w:t>
            </w:r>
            <w:proofErr w:type="spellEnd"/>
            <w:proofErr w:type="gramEnd"/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Молоко и молочные напитки стерилизованные (2,5% и 3,5% жирности)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в ассортименте, в потребительской упаковке промышленного </w:t>
            </w:r>
            <w:proofErr w:type="spellStart"/>
            <w:proofErr w:type="gramStart"/>
            <w:r w:rsidRPr="00BD2CC4">
              <w:t>изготов</w:t>
            </w:r>
            <w:r>
              <w:t>-</w:t>
            </w:r>
            <w:r w:rsidRPr="00BD2CC4">
              <w:t>ления</w:t>
            </w:r>
            <w:proofErr w:type="spellEnd"/>
            <w:proofErr w:type="gramEnd"/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Кисломолочные напитки (2,5%, 3,2% жирности)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200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при условии наличия охлаждаемого прилавка, в ассортименте, в потребительской упаковке промышленного </w:t>
            </w:r>
            <w:proofErr w:type="spellStart"/>
            <w:proofErr w:type="gramStart"/>
            <w:r w:rsidRPr="00BD2CC4">
              <w:t>изготов</w:t>
            </w:r>
            <w:r>
              <w:t>-</w:t>
            </w:r>
            <w:r w:rsidRPr="00BD2CC4">
              <w:t>ления</w:t>
            </w:r>
            <w:proofErr w:type="spellEnd"/>
            <w:proofErr w:type="gramEnd"/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Изделия творожные, кроме сырков творожных (не более 9% жирности)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125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при условии наличия охлаждаемого прилавка в ассортименте, в потребительской упаковке промышленного </w:t>
            </w:r>
            <w:proofErr w:type="spellStart"/>
            <w:proofErr w:type="gramStart"/>
            <w:r w:rsidRPr="00BD2CC4">
              <w:t>изготов</w:t>
            </w:r>
            <w:r>
              <w:t>-</w:t>
            </w:r>
            <w:r w:rsidRPr="00BD2CC4">
              <w:t>ления</w:t>
            </w:r>
            <w:proofErr w:type="spellEnd"/>
            <w:proofErr w:type="gramEnd"/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lastRenderedPageBreak/>
              <w:t>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Сыры сычужные твердые для приготовления бутербродов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125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 в ассортименте, в потребительской упаковке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</w:pPr>
            <w:r w:rsidRPr="00BD2CC4">
              <w:t>Хлебобулочные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100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 в ассортименте, в потребительской упаковке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both"/>
            </w:pPr>
            <w:r w:rsidRPr="00BD2CC4">
              <w:t>10.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Орехи (кроме арахиса), сухофрукты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 в ассортименте, в потребительской упаковке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both"/>
            </w:pPr>
            <w:r w:rsidRPr="00BD2CC4">
              <w:t>11.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Мучные кондитерские изделия промышленного (печенье, вафли, </w:t>
            </w:r>
            <w:proofErr w:type="spellStart"/>
            <w:r w:rsidRPr="00BD2CC4">
              <w:t>миникексы</w:t>
            </w:r>
            <w:proofErr w:type="spellEnd"/>
            <w:r w:rsidRPr="00BD2CC4">
              <w:t xml:space="preserve">, пряники) и собственного производства, в </w:t>
            </w:r>
            <w:proofErr w:type="spellStart"/>
            <w:r w:rsidRPr="00BD2CC4">
              <w:t>т.ч</w:t>
            </w:r>
            <w:proofErr w:type="spellEnd"/>
            <w:r w:rsidRPr="00BD2CC4">
              <w:t>. обогащенные микронутриентами (витаминизированные)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в ассортименте, в потребительской упаковке промышленного </w:t>
            </w:r>
            <w:proofErr w:type="spellStart"/>
            <w:proofErr w:type="gramStart"/>
            <w:r w:rsidRPr="00BD2CC4">
              <w:t>изготов</w:t>
            </w:r>
            <w:r>
              <w:t>-</w:t>
            </w:r>
            <w:r w:rsidRPr="00BD2CC4">
              <w:t>ления</w:t>
            </w:r>
            <w:proofErr w:type="spellEnd"/>
            <w:proofErr w:type="gramEnd"/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both"/>
            </w:pPr>
            <w:r w:rsidRPr="00BD2CC4">
              <w:t>12.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Кондитерские изделия сахарные (ирис </w:t>
            </w:r>
            <w:proofErr w:type="spellStart"/>
            <w:r w:rsidRPr="00BD2CC4">
              <w:t>тираженный</w:t>
            </w:r>
            <w:proofErr w:type="spellEnd"/>
            <w:r w:rsidRPr="00BD2CC4">
              <w:t xml:space="preserve">, зефир, кондитерские батончики, конфеты, кроме карамели), в </w:t>
            </w:r>
            <w:proofErr w:type="spellStart"/>
            <w:r w:rsidRPr="00BD2CC4">
              <w:t>т.ч</w:t>
            </w:r>
            <w:proofErr w:type="spellEnd"/>
            <w:r w:rsidRPr="00BD2CC4">
              <w:t>. обогащенные микронутриентами (витаминизированные), шоколад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25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 в ассортименте, в потребительской упаковке</w:t>
            </w:r>
          </w:p>
        </w:tc>
      </w:tr>
    </w:tbl>
    <w:p w:rsidR="00BD2CC4" w:rsidRPr="00BD2CC4" w:rsidRDefault="00BD2CC4" w:rsidP="001E57C2">
      <w:pPr>
        <w:pStyle w:val="ConsPlusNormal"/>
        <w:jc w:val="both"/>
      </w:pPr>
    </w:p>
    <w:p w:rsidR="00000FA4" w:rsidRPr="00000FA4" w:rsidRDefault="00000FA4" w:rsidP="00000FA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питьевого режима</w:t>
      </w:r>
    </w:p>
    <w:p w:rsidR="008374DC" w:rsidRPr="001E57C2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74DC" w:rsidRPr="001E57C2">
        <w:rPr>
          <w:sz w:val="28"/>
          <w:szCs w:val="28"/>
        </w:rPr>
        <w:t xml:space="preserve">вободный доступ обучающихся к питьевой воде </w:t>
      </w:r>
      <w:r>
        <w:rPr>
          <w:sz w:val="28"/>
          <w:szCs w:val="28"/>
        </w:rPr>
        <w:t>д</w:t>
      </w:r>
      <w:r w:rsidRPr="001E57C2">
        <w:rPr>
          <w:sz w:val="28"/>
          <w:szCs w:val="28"/>
        </w:rPr>
        <w:t xml:space="preserve">олжен быть обеспечен </w:t>
      </w:r>
      <w:r w:rsidR="008374DC" w:rsidRPr="001E57C2">
        <w:rPr>
          <w:sz w:val="28"/>
          <w:szCs w:val="28"/>
        </w:rPr>
        <w:t>в течение всего времени их пребывания в образовательном учреждении.</w:t>
      </w:r>
    </w:p>
    <w:p w:rsidR="008374DC" w:rsidRPr="001E57C2" w:rsidRDefault="008374DC" w:rsidP="00000FA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</w:t>
      </w:r>
      <w:r w:rsidR="00BD27FD">
        <w:rPr>
          <w:sz w:val="28"/>
          <w:szCs w:val="28"/>
        </w:rPr>
        <w:t>–</w:t>
      </w:r>
      <w:r w:rsidRPr="001E57C2">
        <w:rPr>
          <w:sz w:val="28"/>
          <w:szCs w:val="28"/>
        </w:rPr>
        <w:t xml:space="preserve"> в обеденном зале и одноразовых стаканчиков </w:t>
      </w:r>
      <w:r w:rsidR="00BD27FD">
        <w:rPr>
          <w:sz w:val="28"/>
          <w:szCs w:val="28"/>
        </w:rPr>
        <w:t>–</w:t>
      </w:r>
      <w:r w:rsidRPr="001E57C2">
        <w:rPr>
          <w:sz w:val="28"/>
          <w:szCs w:val="28"/>
        </w:rPr>
        <w:t xml:space="preserve">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</w:t>
      </w:r>
      <w:r w:rsidR="00BD27FD">
        <w:rPr>
          <w:sz w:val="28"/>
          <w:szCs w:val="28"/>
        </w:rPr>
        <w:t>–</w:t>
      </w:r>
      <w:r w:rsidRPr="001E57C2">
        <w:rPr>
          <w:sz w:val="28"/>
          <w:szCs w:val="28"/>
        </w:rPr>
        <w:t xml:space="preserve"> для сбора использованной посуды одноразового применения.</w:t>
      </w:r>
    </w:p>
    <w:p w:rsidR="008374DC" w:rsidRDefault="008374DC" w:rsidP="00000FA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000FA4" w:rsidRPr="00BD27FD" w:rsidRDefault="00BD27FD" w:rsidP="00BD27FD">
      <w:pPr>
        <w:pStyle w:val="ConsPlusNormal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персоналу пищеблока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столовой обязаны: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выходить на улицу и не посещать туалет в специальной санитарной одежде. 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</w:p>
    <w:p w:rsidR="00B15099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каких-либо нарушений выше перечисленных требований законодательства родител</w:t>
      </w:r>
      <w:r w:rsidR="00B15099">
        <w:rPr>
          <w:sz w:val="28"/>
          <w:szCs w:val="28"/>
        </w:rPr>
        <w:t>и</w:t>
      </w:r>
      <w:r>
        <w:rPr>
          <w:sz w:val="28"/>
          <w:szCs w:val="28"/>
        </w:rPr>
        <w:t xml:space="preserve"> в письменном виде обра</w:t>
      </w:r>
      <w:r w:rsidR="00B15099">
        <w:rPr>
          <w:sz w:val="28"/>
          <w:szCs w:val="28"/>
        </w:rPr>
        <w:t>щаются</w:t>
      </w:r>
      <w:r>
        <w:rPr>
          <w:sz w:val="28"/>
          <w:szCs w:val="28"/>
        </w:rPr>
        <w:t xml:space="preserve"> к руководителю организации, осуществляющей питание детей, а также руководителю </w:t>
      </w:r>
      <w:r>
        <w:rPr>
          <w:sz w:val="28"/>
          <w:szCs w:val="28"/>
        </w:rPr>
        <w:lastRenderedPageBreak/>
        <w:t>образовательной организации для устранения замечаний</w:t>
      </w:r>
      <w:r w:rsidR="00B15099">
        <w:rPr>
          <w:sz w:val="28"/>
          <w:szCs w:val="28"/>
        </w:rPr>
        <w:t>. При этом необходимо иметь в виду, что понятие «невкусной» пищи в законодательстве отсутствует. Для урегулирования вопросов вкусовых качеств изготавливаемых блюд может быть создана рабочая группа, взаимодействующая с питающей организацией в целях выработки меню, устраивающего все стороны.</w:t>
      </w:r>
    </w:p>
    <w:p w:rsidR="00000FA4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меры не принимаются или принимаются не в полном объеме, родители вправе обратиться к учредителю образовательной организации для решения возникающих вопросов.</w:t>
      </w:r>
    </w:p>
    <w:p w:rsidR="00B15099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связанным с </w:t>
      </w:r>
      <w:r w:rsidRPr="00B15099">
        <w:rPr>
          <w:sz w:val="28"/>
          <w:szCs w:val="28"/>
          <w:u w:val="single"/>
        </w:rPr>
        <w:t>безопасностью</w:t>
      </w:r>
      <w:r>
        <w:rPr>
          <w:sz w:val="28"/>
          <w:szCs w:val="28"/>
        </w:rPr>
        <w:t xml:space="preserve"> </w:t>
      </w:r>
      <w:r w:rsidR="00B15099">
        <w:rPr>
          <w:sz w:val="28"/>
          <w:szCs w:val="28"/>
        </w:rPr>
        <w:t xml:space="preserve">организации питания, </w:t>
      </w:r>
      <w:proofErr w:type="spellStart"/>
      <w:r w:rsidR="00B15099">
        <w:rPr>
          <w:sz w:val="28"/>
          <w:szCs w:val="28"/>
        </w:rPr>
        <w:t>нерешение</w:t>
      </w:r>
      <w:proofErr w:type="spellEnd"/>
      <w:r w:rsidR="00B15099">
        <w:rPr>
          <w:sz w:val="28"/>
          <w:szCs w:val="28"/>
        </w:rPr>
        <w:t xml:space="preserve"> которых может привести к возникновению инфекционной или массовой неинфекционной заболеваемости среди детей, родителям необходимо обращаться в Управление </w:t>
      </w:r>
      <w:proofErr w:type="spellStart"/>
      <w:r w:rsidR="00B15099">
        <w:rPr>
          <w:sz w:val="28"/>
          <w:szCs w:val="28"/>
        </w:rPr>
        <w:t>Роспотребнадзора</w:t>
      </w:r>
      <w:proofErr w:type="spellEnd"/>
      <w:r w:rsidR="00B15099">
        <w:rPr>
          <w:sz w:val="28"/>
          <w:szCs w:val="28"/>
        </w:rPr>
        <w:t xml:space="preserve"> по Республике Карелия (его территориальные отделы).</w:t>
      </w:r>
    </w:p>
    <w:p w:rsidR="00000FA4" w:rsidRPr="00000FA4" w:rsidRDefault="00B15099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подано лично, направлено поч</w:t>
      </w:r>
      <w:r w:rsidR="00DF456A">
        <w:rPr>
          <w:sz w:val="28"/>
          <w:szCs w:val="28"/>
        </w:rPr>
        <w:t>товым отправлением, а также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sectPr w:rsidR="00000FA4" w:rsidRPr="00000FA4" w:rsidSect="00000FA4">
      <w:headerReference w:type="default" r:id="rId7"/>
      <w:headerReference w:type="first" r:id="rId8"/>
      <w:pgSz w:w="11906" w:h="16838"/>
      <w:pgMar w:top="1276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3C" w:rsidRDefault="0001013C" w:rsidP="00B806BD">
      <w:r>
        <w:separator/>
      </w:r>
    </w:p>
  </w:endnote>
  <w:endnote w:type="continuationSeparator" w:id="0">
    <w:p w:rsidR="0001013C" w:rsidRDefault="0001013C" w:rsidP="00B8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3C" w:rsidRDefault="0001013C" w:rsidP="00B806BD">
      <w:r>
        <w:separator/>
      </w:r>
    </w:p>
  </w:footnote>
  <w:footnote w:type="continuationSeparator" w:id="0">
    <w:p w:rsidR="0001013C" w:rsidRDefault="0001013C" w:rsidP="00B8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9" w:rsidRDefault="00774C0E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15099" w:rsidRDefault="00B150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A4" w:rsidRDefault="00774C0E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25DA4" w:rsidRDefault="00E25D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2C88"/>
    <w:multiLevelType w:val="hybridMultilevel"/>
    <w:tmpl w:val="316E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6F7C"/>
    <w:multiLevelType w:val="hybridMultilevel"/>
    <w:tmpl w:val="A952401E"/>
    <w:lvl w:ilvl="0" w:tplc="4490B4AC">
      <w:start w:val="1"/>
      <w:numFmt w:val="decimal"/>
      <w:lvlText w:val="%1)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01FFE"/>
    <w:multiLevelType w:val="hybridMultilevel"/>
    <w:tmpl w:val="361E84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6678AB"/>
    <w:multiLevelType w:val="hybridMultilevel"/>
    <w:tmpl w:val="125829F8"/>
    <w:lvl w:ilvl="0" w:tplc="80C6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AA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6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C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0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8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E6EDD"/>
    <w:multiLevelType w:val="hybridMultilevel"/>
    <w:tmpl w:val="7FC8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4B7"/>
    <w:multiLevelType w:val="hybridMultilevel"/>
    <w:tmpl w:val="33E07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3884"/>
    <w:multiLevelType w:val="hybridMultilevel"/>
    <w:tmpl w:val="ACE8CCC4"/>
    <w:lvl w:ilvl="0" w:tplc="0F52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8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6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A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4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8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8F1CDC"/>
    <w:multiLevelType w:val="multilevel"/>
    <w:tmpl w:val="4120C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5636489"/>
    <w:multiLevelType w:val="hybridMultilevel"/>
    <w:tmpl w:val="5E9E3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1F"/>
    <w:rsid w:val="00000FA4"/>
    <w:rsid w:val="0001013C"/>
    <w:rsid w:val="00013148"/>
    <w:rsid w:val="00021061"/>
    <w:rsid w:val="0004297D"/>
    <w:rsid w:val="00046C6A"/>
    <w:rsid w:val="00086C8A"/>
    <w:rsid w:val="000A1BCE"/>
    <w:rsid w:val="000A2FB0"/>
    <w:rsid w:val="000B1F19"/>
    <w:rsid w:val="000B4C29"/>
    <w:rsid w:val="000B54AE"/>
    <w:rsid w:val="000C670F"/>
    <w:rsid w:val="000D27B9"/>
    <w:rsid w:val="000E766B"/>
    <w:rsid w:val="00107539"/>
    <w:rsid w:val="00117D34"/>
    <w:rsid w:val="001340EE"/>
    <w:rsid w:val="001420BE"/>
    <w:rsid w:val="0014242C"/>
    <w:rsid w:val="00154AA1"/>
    <w:rsid w:val="00167079"/>
    <w:rsid w:val="00173793"/>
    <w:rsid w:val="001772E0"/>
    <w:rsid w:val="001937F7"/>
    <w:rsid w:val="001A1478"/>
    <w:rsid w:val="001A1630"/>
    <w:rsid w:val="001A35CC"/>
    <w:rsid w:val="001A565A"/>
    <w:rsid w:val="001C05A2"/>
    <w:rsid w:val="001D07DE"/>
    <w:rsid w:val="001D1174"/>
    <w:rsid w:val="001D1D95"/>
    <w:rsid w:val="001E2E29"/>
    <w:rsid w:val="001E57C2"/>
    <w:rsid w:val="001F2BE0"/>
    <w:rsid w:val="00212064"/>
    <w:rsid w:val="00216F08"/>
    <w:rsid w:val="0022343D"/>
    <w:rsid w:val="00223C3E"/>
    <w:rsid w:val="00226EBF"/>
    <w:rsid w:val="00227E04"/>
    <w:rsid w:val="0023010C"/>
    <w:rsid w:val="00237FDC"/>
    <w:rsid w:val="00252898"/>
    <w:rsid w:val="00253494"/>
    <w:rsid w:val="002543FD"/>
    <w:rsid w:val="002635DC"/>
    <w:rsid w:val="00270113"/>
    <w:rsid w:val="002734A5"/>
    <w:rsid w:val="002B1DC8"/>
    <w:rsid w:val="002B2861"/>
    <w:rsid w:val="002B74EC"/>
    <w:rsid w:val="002C3B97"/>
    <w:rsid w:val="002C7841"/>
    <w:rsid w:val="002D6343"/>
    <w:rsid w:val="002E3331"/>
    <w:rsid w:val="002E3439"/>
    <w:rsid w:val="002E6CF7"/>
    <w:rsid w:val="002E702A"/>
    <w:rsid w:val="002F2ECA"/>
    <w:rsid w:val="003053E6"/>
    <w:rsid w:val="00310B66"/>
    <w:rsid w:val="00311CCA"/>
    <w:rsid w:val="003265FF"/>
    <w:rsid w:val="0032713F"/>
    <w:rsid w:val="00367DC4"/>
    <w:rsid w:val="0039330E"/>
    <w:rsid w:val="00395F4F"/>
    <w:rsid w:val="003A27AD"/>
    <w:rsid w:val="003E62F0"/>
    <w:rsid w:val="003F2D06"/>
    <w:rsid w:val="00412BDA"/>
    <w:rsid w:val="00414189"/>
    <w:rsid w:val="004317EE"/>
    <w:rsid w:val="004437DB"/>
    <w:rsid w:val="00457B98"/>
    <w:rsid w:val="00472E39"/>
    <w:rsid w:val="00490DBD"/>
    <w:rsid w:val="004A1320"/>
    <w:rsid w:val="004C175F"/>
    <w:rsid w:val="004C6998"/>
    <w:rsid w:val="004C7365"/>
    <w:rsid w:val="004D39BD"/>
    <w:rsid w:val="004E218E"/>
    <w:rsid w:val="00500599"/>
    <w:rsid w:val="0050343F"/>
    <w:rsid w:val="00505697"/>
    <w:rsid w:val="00510346"/>
    <w:rsid w:val="00513184"/>
    <w:rsid w:val="00521BC2"/>
    <w:rsid w:val="00521D1B"/>
    <w:rsid w:val="0052264E"/>
    <w:rsid w:val="00546309"/>
    <w:rsid w:val="00565B04"/>
    <w:rsid w:val="00581216"/>
    <w:rsid w:val="00581E1F"/>
    <w:rsid w:val="00582B99"/>
    <w:rsid w:val="00592A2F"/>
    <w:rsid w:val="005935DE"/>
    <w:rsid w:val="00593904"/>
    <w:rsid w:val="00595567"/>
    <w:rsid w:val="005976F9"/>
    <w:rsid w:val="005A2B62"/>
    <w:rsid w:val="005A55A6"/>
    <w:rsid w:val="005A6464"/>
    <w:rsid w:val="005B7D31"/>
    <w:rsid w:val="005C0D28"/>
    <w:rsid w:val="005C5820"/>
    <w:rsid w:val="005D30E4"/>
    <w:rsid w:val="005D49CB"/>
    <w:rsid w:val="005F146B"/>
    <w:rsid w:val="0060735C"/>
    <w:rsid w:val="00614FCE"/>
    <w:rsid w:val="00632126"/>
    <w:rsid w:val="006373F8"/>
    <w:rsid w:val="00641E0E"/>
    <w:rsid w:val="00644D1C"/>
    <w:rsid w:val="0065595A"/>
    <w:rsid w:val="006575C3"/>
    <w:rsid w:val="006637DA"/>
    <w:rsid w:val="00667DF7"/>
    <w:rsid w:val="006811DB"/>
    <w:rsid w:val="0069479D"/>
    <w:rsid w:val="006B1960"/>
    <w:rsid w:val="006E3889"/>
    <w:rsid w:val="006E69CF"/>
    <w:rsid w:val="006F6766"/>
    <w:rsid w:val="007067DE"/>
    <w:rsid w:val="00722604"/>
    <w:rsid w:val="00723B13"/>
    <w:rsid w:val="0072560D"/>
    <w:rsid w:val="007261AE"/>
    <w:rsid w:val="00734229"/>
    <w:rsid w:val="00741A3E"/>
    <w:rsid w:val="00743E99"/>
    <w:rsid w:val="007468C2"/>
    <w:rsid w:val="00752489"/>
    <w:rsid w:val="00756B37"/>
    <w:rsid w:val="00760376"/>
    <w:rsid w:val="00774C0E"/>
    <w:rsid w:val="0079339D"/>
    <w:rsid w:val="00797178"/>
    <w:rsid w:val="007D63CF"/>
    <w:rsid w:val="007D6B05"/>
    <w:rsid w:val="007E7BEB"/>
    <w:rsid w:val="007E7E15"/>
    <w:rsid w:val="007F0B6D"/>
    <w:rsid w:val="007F1F9D"/>
    <w:rsid w:val="007F7710"/>
    <w:rsid w:val="008010A4"/>
    <w:rsid w:val="00805CB9"/>
    <w:rsid w:val="0081442F"/>
    <w:rsid w:val="00817265"/>
    <w:rsid w:val="008374DC"/>
    <w:rsid w:val="00840F28"/>
    <w:rsid w:val="00856D52"/>
    <w:rsid w:val="0089368C"/>
    <w:rsid w:val="00894CF4"/>
    <w:rsid w:val="008B2714"/>
    <w:rsid w:val="008B484D"/>
    <w:rsid w:val="008B50ED"/>
    <w:rsid w:val="008B5CC7"/>
    <w:rsid w:val="008B7BEA"/>
    <w:rsid w:val="008C6E4C"/>
    <w:rsid w:val="008F331F"/>
    <w:rsid w:val="008F510C"/>
    <w:rsid w:val="00903B96"/>
    <w:rsid w:val="00913A56"/>
    <w:rsid w:val="0091719D"/>
    <w:rsid w:val="009420EC"/>
    <w:rsid w:val="0097190C"/>
    <w:rsid w:val="009734FF"/>
    <w:rsid w:val="00982CD3"/>
    <w:rsid w:val="009B03B4"/>
    <w:rsid w:val="009C1017"/>
    <w:rsid w:val="009C1A54"/>
    <w:rsid w:val="009C7447"/>
    <w:rsid w:val="009D762C"/>
    <w:rsid w:val="009E6816"/>
    <w:rsid w:val="009E6AFB"/>
    <w:rsid w:val="009F121B"/>
    <w:rsid w:val="00A04CF5"/>
    <w:rsid w:val="00A067D6"/>
    <w:rsid w:val="00A07A7A"/>
    <w:rsid w:val="00A12D5E"/>
    <w:rsid w:val="00A213F9"/>
    <w:rsid w:val="00A21D2D"/>
    <w:rsid w:val="00A21E1F"/>
    <w:rsid w:val="00A323B5"/>
    <w:rsid w:val="00A54052"/>
    <w:rsid w:val="00A6231B"/>
    <w:rsid w:val="00A6500E"/>
    <w:rsid w:val="00A6500F"/>
    <w:rsid w:val="00A7049F"/>
    <w:rsid w:val="00A72E6B"/>
    <w:rsid w:val="00A72EFE"/>
    <w:rsid w:val="00A815E0"/>
    <w:rsid w:val="00A81A0D"/>
    <w:rsid w:val="00A941BE"/>
    <w:rsid w:val="00AA7A5B"/>
    <w:rsid w:val="00AB12D6"/>
    <w:rsid w:val="00AD1C5F"/>
    <w:rsid w:val="00AD25DA"/>
    <w:rsid w:val="00AE1F57"/>
    <w:rsid w:val="00AE2F89"/>
    <w:rsid w:val="00AF7387"/>
    <w:rsid w:val="00B0704D"/>
    <w:rsid w:val="00B13764"/>
    <w:rsid w:val="00B15099"/>
    <w:rsid w:val="00B168ED"/>
    <w:rsid w:val="00B24B0E"/>
    <w:rsid w:val="00B413B0"/>
    <w:rsid w:val="00B44DB2"/>
    <w:rsid w:val="00B47B0D"/>
    <w:rsid w:val="00B52C05"/>
    <w:rsid w:val="00B53DEA"/>
    <w:rsid w:val="00B53FB3"/>
    <w:rsid w:val="00B634F5"/>
    <w:rsid w:val="00B70B0D"/>
    <w:rsid w:val="00B7531F"/>
    <w:rsid w:val="00B806BD"/>
    <w:rsid w:val="00B852CC"/>
    <w:rsid w:val="00BA7449"/>
    <w:rsid w:val="00BB407C"/>
    <w:rsid w:val="00BC0A5D"/>
    <w:rsid w:val="00BC64A2"/>
    <w:rsid w:val="00BD27FD"/>
    <w:rsid w:val="00BD2CC4"/>
    <w:rsid w:val="00BD4BCE"/>
    <w:rsid w:val="00BD5B63"/>
    <w:rsid w:val="00BE2520"/>
    <w:rsid w:val="00C04842"/>
    <w:rsid w:val="00C249FD"/>
    <w:rsid w:val="00C30158"/>
    <w:rsid w:val="00C64F88"/>
    <w:rsid w:val="00C656CD"/>
    <w:rsid w:val="00C746B3"/>
    <w:rsid w:val="00C7764B"/>
    <w:rsid w:val="00C8465C"/>
    <w:rsid w:val="00C85B76"/>
    <w:rsid w:val="00C911D0"/>
    <w:rsid w:val="00C9619B"/>
    <w:rsid w:val="00CA0FE7"/>
    <w:rsid w:val="00CB5981"/>
    <w:rsid w:val="00CC2CC1"/>
    <w:rsid w:val="00CE697B"/>
    <w:rsid w:val="00CF28DA"/>
    <w:rsid w:val="00D04DCC"/>
    <w:rsid w:val="00D16C00"/>
    <w:rsid w:val="00D31348"/>
    <w:rsid w:val="00D4354A"/>
    <w:rsid w:val="00D46119"/>
    <w:rsid w:val="00D50F7E"/>
    <w:rsid w:val="00D556F1"/>
    <w:rsid w:val="00D6040C"/>
    <w:rsid w:val="00D648CC"/>
    <w:rsid w:val="00D70195"/>
    <w:rsid w:val="00D71A55"/>
    <w:rsid w:val="00DD1439"/>
    <w:rsid w:val="00DD4748"/>
    <w:rsid w:val="00DE23ED"/>
    <w:rsid w:val="00DF456A"/>
    <w:rsid w:val="00DF64A2"/>
    <w:rsid w:val="00E000FC"/>
    <w:rsid w:val="00E03844"/>
    <w:rsid w:val="00E11F8B"/>
    <w:rsid w:val="00E21B74"/>
    <w:rsid w:val="00E25DA4"/>
    <w:rsid w:val="00E3169B"/>
    <w:rsid w:val="00E53C00"/>
    <w:rsid w:val="00E70353"/>
    <w:rsid w:val="00E758C9"/>
    <w:rsid w:val="00E75E14"/>
    <w:rsid w:val="00E77906"/>
    <w:rsid w:val="00E826BC"/>
    <w:rsid w:val="00EB29BE"/>
    <w:rsid w:val="00EC1118"/>
    <w:rsid w:val="00EC4E9E"/>
    <w:rsid w:val="00ED382C"/>
    <w:rsid w:val="00EF081A"/>
    <w:rsid w:val="00F011C9"/>
    <w:rsid w:val="00F10F78"/>
    <w:rsid w:val="00F139A9"/>
    <w:rsid w:val="00F3116C"/>
    <w:rsid w:val="00F3582F"/>
    <w:rsid w:val="00F41698"/>
    <w:rsid w:val="00F46EFD"/>
    <w:rsid w:val="00F508DC"/>
    <w:rsid w:val="00F51D83"/>
    <w:rsid w:val="00F95A30"/>
    <w:rsid w:val="00F96E59"/>
    <w:rsid w:val="00FA029A"/>
    <w:rsid w:val="00FA6B11"/>
    <w:rsid w:val="00FB070E"/>
    <w:rsid w:val="00FB079E"/>
    <w:rsid w:val="00FD0A27"/>
    <w:rsid w:val="00FD313A"/>
    <w:rsid w:val="00FE0AF1"/>
    <w:rsid w:val="00FE1081"/>
    <w:rsid w:val="00FE11C7"/>
    <w:rsid w:val="00FE5E3D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,"/>
  <w:listSeparator w:val=";"/>
  <w15:docId w15:val="{3DF6C875-8460-4DCA-97F2-C0B810B7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5135" w:h="5617" w:hSpace="141" w:wrap="auto" w:vAnchor="text" w:hAnchor="page" w:x="864" w:y="-279"/>
      <w:spacing w:line="240" w:lineRule="atLeast"/>
      <w:jc w:val="center"/>
    </w:pPr>
    <w:rPr>
      <w:sz w:val="24"/>
    </w:rPr>
  </w:style>
  <w:style w:type="paragraph" w:styleId="a4">
    <w:name w:val="Body Text"/>
    <w:basedOn w:val="a"/>
    <w:semiHidden/>
    <w:pPr>
      <w:tabs>
        <w:tab w:val="left" w:pos="3261"/>
      </w:tabs>
      <w:spacing w:line="220" w:lineRule="exact"/>
      <w:jc w:val="center"/>
    </w:pPr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4"/>
    </w:r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styleId="a6">
    <w:name w:val="Body Text Indent"/>
    <w:basedOn w:val="a"/>
    <w:semiHidden/>
    <w:pPr>
      <w:ind w:firstLine="720"/>
      <w:jc w:val="both"/>
    </w:pPr>
    <w:rPr>
      <w:sz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semiHidden/>
    <w:pPr>
      <w:ind w:firstLine="709"/>
    </w:pPr>
    <w:rPr>
      <w:sz w:val="24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10">
    <w:name w:val="Обычный1"/>
    <w:basedOn w:val="a"/>
    <w:rsid w:val="00E000FC"/>
    <w:pPr>
      <w:spacing w:after="100"/>
      <w:ind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790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7790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806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6BD"/>
  </w:style>
  <w:style w:type="paragraph" w:styleId="ac">
    <w:name w:val="footer"/>
    <w:basedOn w:val="a"/>
    <w:link w:val="ad"/>
    <w:uiPriority w:val="99"/>
    <w:unhideWhenUsed/>
    <w:rsid w:val="00B806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6BD"/>
  </w:style>
  <w:style w:type="paragraph" w:customStyle="1" w:styleId="bodytext">
    <w:name w:val="body_text"/>
    <w:link w:val="bodytext0"/>
    <w:rsid w:val="00FD313A"/>
    <w:pPr>
      <w:spacing w:line="233" w:lineRule="auto"/>
      <w:ind w:firstLine="425"/>
      <w:jc w:val="both"/>
    </w:pPr>
  </w:style>
  <w:style w:type="character" w:customStyle="1" w:styleId="bodytext0">
    <w:name w:val="body_text Знак"/>
    <w:link w:val="bodytext"/>
    <w:rsid w:val="00FD313A"/>
    <w:rPr>
      <w:lang w:val="ru-RU" w:eastAsia="ru-RU" w:bidi="ar-SA"/>
    </w:rPr>
  </w:style>
  <w:style w:type="paragraph" w:customStyle="1" w:styleId="ConsPlusNormal">
    <w:name w:val="ConsPlusNormal"/>
    <w:rsid w:val="007D63C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Стиль"/>
    <w:rsid w:val="00FF32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4A132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3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 ПРАВ ПОТРЕБИТЕЛЕЙ И БЛАГОПОЛУЧИЯ ЧЕЛОВЕКА</vt:lpstr>
    </vt:vector>
  </TitlesOfParts>
  <Company>HP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 ПРАВ ПОТРЕБИТЕЛЕЙ И БЛАГОПОЛУЧИЯ ЧЕЛОВЕКА</dc:title>
  <dc:creator>user</dc:creator>
  <cp:lastModifiedBy>Владелец</cp:lastModifiedBy>
  <cp:revision>3</cp:revision>
  <cp:lastPrinted>2019-07-01T13:27:00Z</cp:lastPrinted>
  <dcterms:created xsi:type="dcterms:W3CDTF">2020-01-25T18:12:00Z</dcterms:created>
  <dcterms:modified xsi:type="dcterms:W3CDTF">2020-12-05T22:03:00Z</dcterms:modified>
</cp:coreProperties>
</file>